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B9B" w:rsidRPr="00BF1B9B" w:rsidRDefault="00F76C5F" w:rsidP="00BF1B9B">
      <w:pPr>
        <w:spacing w:afterLines="100" w:after="312" w:line="480" w:lineRule="exact"/>
        <w:jc w:val="center"/>
        <w:rPr>
          <w:rFonts w:asciiTheme="minorHAnsi" w:eastAsiaTheme="minorEastAsia" w:hAnsiTheme="minorHAnsi" w:cstheme="minorBidi"/>
          <w:sz w:val="44"/>
          <w:szCs w:val="44"/>
        </w:rPr>
      </w:pPr>
      <w:r>
        <w:rPr>
          <w:rFonts w:asciiTheme="minorHAnsi" w:eastAsiaTheme="minorEastAsia" w:hAnsiTheme="minorHAnsi" w:cstheme="minorBidi" w:hint="eastAsia"/>
          <w:sz w:val="44"/>
          <w:szCs w:val="44"/>
        </w:rPr>
        <w:t>2017</w:t>
      </w:r>
      <w:r w:rsidR="00BF1B9B" w:rsidRPr="00BF1B9B">
        <w:rPr>
          <w:rFonts w:asciiTheme="minorHAnsi" w:eastAsiaTheme="minorEastAsia" w:hAnsiTheme="minorHAnsi" w:cstheme="minorBidi" w:hint="eastAsia"/>
          <w:sz w:val="44"/>
          <w:szCs w:val="44"/>
        </w:rPr>
        <w:t>年气体分析员培训预通知</w:t>
      </w:r>
    </w:p>
    <w:p w:rsidR="00BF1B9B" w:rsidRPr="00BF1B9B" w:rsidRDefault="00BF1B9B" w:rsidP="00BF1B9B">
      <w:pPr>
        <w:spacing w:line="340" w:lineRule="exact"/>
        <w:rPr>
          <w:rFonts w:ascii="仿宋" w:eastAsia="仿宋" w:hAnsi="仿宋" w:cstheme="minorBidi"/>
          <w:sz w:val="28"/>
          <w:szCs w:val="28"/>
        </w:rPr>
      </w:pPr>
      <w:r w:rsidRPr="00BF1B9B">
        <w:rPr>
          <w:rFonts w:ascii="仿宋" w:eastAsia="仿宋" w:hAnsi="仿宋" w:cstheme="minorBidi" w:hint="eastAsia"/>
          <w:sz w:val="28"/>
          <w:szCs w:val="28"/>
        </w:rPr>
        <w:t>各会员、相关单位：</w:t>
      </w:r>
    </w:p>
    <w:p w:rsidR="00BF1B9B" w:rsidRPr="00BF1B9B" w:rsidRDefault="00BF1B9B" w:rsidP="00BF1B9B">
      <w:pPr>
        <w:spacing w:line="340" w:lineRule="exact"/>
        <w:ind w:firstLineChars="194" w:firstLine="543"/>
        <w:rPr>
          <w:rFonts w:ascii="仿宋" w:eastAsia="仿宋" w:hAnsi="仿宋" w:cstheme="minorBidi"/>
          <w:sz w:val="28"/>
          <w:szCs w:val="28"/>
        </w:rPr>
      </w:pPr>
      <w:r w:rsidRPr="00BF1B9B">
        <w:rPr>
          <w:rFonts w:ascii="仿宋" w:eastAsia="仿宋" w:hAnsi="仿宋" w:cstheme="minorBidi" w:hint="eastAsia"/>
          <w:sz w:val="28"/>
          <w:szCs w:val="28"/>
        </w:rPr>
        <w:t>广东省工业气体行业协会拟继续组织气体（工业用气之LPG）分析员职业资格培训，培训可以有效配合气瓶充装许可的要求以及气瓶年审工作安全顺利的进行，有需要的会员和相关单位请</w:t>
      </w:r>
      <w:r w:rsidR="00613A66">
        <w:rPr>
          <w:rFonts w:ascii="仿宋" w:eastAsia="仿宋" w:hAnsi="仿宋" w:cstheme="minorBidi" w:hint="eastAsia"/>
          <w:sz w:val="28"/>
          <w:szCs w:val="28"/>
          <w:u w:color="FF0000"/>
        </w:rPr>
        <w:t>及时</w:t>
      </w:r>
      <w:r w:rsidRPr="00BF1B9B">
        <w:rPr>
          <w:rFonts w:ascii="仿宋" w:eastAsia="仿宋" w:hAnsi="仿宋" w:cstheme="minorBidi" w:hint="eastAsia"/>
          <w:sz w:val="28"/>
          <w:szCs w:val="28"/>
        </w:rPr>
        <w:t>报名。</w:t>
      </w:r>
    </w:p>
    <w:p w:rsidR="00BF1B9B" w:rsidRPr="00BF1B9B" w:rsidRDefault="00BF1B9B" w:rsidP="00BF1B9B">
      <w:pPr>
        <w:spacing w:afterLines="50" w:after="156" w:line="340" w:lineRule="exact"/>
        <w:ind w:firstLineChars="194" w:firstLine="543"/>
        <w:rPr>
          <w:rFonts w:ascii="仿宋" w:eastAsia="仿宋" w:hAnsi="仿宋" w:cstheme="minorBidi"/>
          <w:sz w:val="28"/>
          <w:szCs w:val="28"/>
        </w:rPr>
      </w:pPr>
      <w:r>
        <w:rPr>
          <w:rFonts w:ascii="仿宋" w:eastAsia="仿宋" w:hAnsi="仿宋" w:cstheme="minorBidi" w:hint="eastAsia"/>
          <w:sz w:val="28"/>
          <w:szCs w:val="28"/>
        </w:rPr>
        <w:t>培训</w:t>
      </w:r>
      <w:r w:rsidRPr="00BF1B9B">
        <w:rPr>
          <w:rFonts w:ascii="仿宋" w:eastAsia="仿宋" w:hAnsi="仿宋" w:cstheme="minorBidi" w:hint="eastAsia"/>
          <w:sz w:val="28"/>
          <w:szCs w:val="28"/>
        </w:rPr>
        <w:t>时间暂定于</w:t>
      </w:r>
      <w:r w:rsidR="00F76C5F">
        <w:rPr>
          <w:rFonts w:ascii="仿宋" w:eastAsia="仿宋" w:hAnsi="仿宋" w:cstheme="minorBidi" w:hint="eastAsia"/>
          <w:sz w:val="28"/>
          <w:szCs w:val="28"/>
        </w:rPr>
        <w:t>6</w:t>
      </w:r>
      <w:r w:rsidR="00613A66">
        <w:rPr>
          <w:rFonts w:ascii="仿宋" w:eastAsia="仿宋" w:hAnsi="仿宋" w:cstheme="minorBidi" w:hint="eastAsia"/>
          <w:sz w:val="28"/>
          <w:szCs w:val="28"/>
        </w:rPr>
        <w:t>月份</w:t>
      </w:r>
      <w:r w:rsidRPr="00BF1B9B">
        <w:rPr>
          <w:rFonts w:ascii="仿宋" w:eastAsia="仿宋" w:hAnsi="仿宋" w:cstheme="minorBidi" w:hint="eastAsia"/>
          <w:sz w:val="28"/>
          <w:szCs w:val="28"/>
        </w:rPr>
        <w:t>，预计培训（含考试）时间为4-5天，费用暂定1800元/</w:t>
      </w:r>
      <w:r w:rsidR="002677DB">
        <w:rPr>
          <w:rFonts w:ascii="仿宋" w:eastAsia="仿宋" w:hAnsi="仿宋" w:cstheme="minorBidi" w:hint="eastAsia"/>
          <w:sz w:val="28"/>
          <w:szCs w:val="28"/>
        </w:rPr>
        <w:t>人（含培训、教材、考试、</w:t>
      </w:r>
      <w:r w:rsidRPr="00BF1B9B">
        <w:rPr>
          <w:rFonts w:ascii="仿宋" w:eastAsia="仿宋" w:hAnsi="仿宋" w:cstheme="minorBidi" w:hint="eastAsia"/>
          <w:sz w:val="28"/>
          <w:szCs w:val="28"/>
        </w:rPr>
        <w:t>证</w:t>
      </w:r>
      <w:r w:rsidR="002677DB">
        <w:rPr>
          <w:rFonts w:ascii="仿宋" w:eastAsia="仿宋" w:hAnsi="仿宋" w:cstheme="minorBidi" w:hint="eastAsia"/>
          <w:sz w:val="28"/>
          <w:szCs w:val="28"/>
        </w:rPr>
        <w:t>书</w:t>
      </w:r>
      <w:r w:rsidRPr="00BF1B9B">
        <w:rPr>
          <w:rFonts w:ascii="仿宋" w:eastAsia="仿宋" w:hAnsi="仿宋" w:cstheme="minorBidi" w:hint="eastAsia"/>
          <w:sz w:val="28"/>
          <w:szCs w:val="28"/>
        </w:rPr>
        <w:t>、午餐的费用，住宿自理）</w:t>
      </w:r>
      <w:r>
        <w:rPr>
          <w:rFonts w:ascii="仿宋" w:eastAsia="仿宋" w:hAnsi="仿宋" w:cstheme="minorBidi" w:hint="eastAsia"/>
          <w:sz w:val="28"/>
          <w:szCs w:val="28"/>
        </w:rPr>
        <w:t>，</w:t>
      </w:r>
      <w:r w:rsidRPr="00BF1B9B">
        <w:rPr>
          <w:rFonts w:ascii="仿宋" w:eastAsia="仿宋" w:hAnsi="仿宋" w:cstheme="minorBidi" w:hint="eastAsia"/>
          <w:sz w:val="28"/>
          <w:szCs w:val="28"/>
        </w:rPr>
        <w:t>非会员费用2000元/</w:t>
      </w:r>
      <w:r>
        <w:rPr>
          <w:rFonts w:ascii="仿宋" w:eastAsia="仿宋" w:hAnsi="仿宋" w:cstheme="minorBidi" w:hint="eastAsia"/>
          <w:sz w:val="28"/>
          <w:szCs w:val="28"/>
        </w:rPr>
        <w:t>人。</w:t>
      </w:r>
      <w:r w:rsidRPr="00BF1B9B">
        <w:rPr>
          <w:rFonts w:ascii="仿宋" w:eastAsia="仿宋" w:hAnsi="仿宋" w:cstheme="minorBidi" w:hint="eastAsia"/>
          <w:sz w:val="28"/>
          <w:szCs w:val="28"/>
        </w:rPr>
        <w:t>会员是指广东省工业气体行业</w:t>
      </w:r>
      <w:r w:rsidR="00E72B15">
        <w:rPr>
          <w:rFonts w:ascii="仿宋" w:eastAsia="仿宋" w:hAnsi="仿宋" w:cstheme="minorBidi" w:hint="eastAsia"/>
          <w:sz w:val="28"/>
          <w:szCs w:val="28"/>
        </w:rPr>
        <w:t>协会</w:t>
      </w:r>
      <w:r w:rsidRPr="00BF1B9B">
        <w:rPr>
          <w:rFonts w:ascii="仿宋" w:eastAsia="仿宋" w:hAnsi="仿宋" w:cstheme="minorBidi" w:hint="eastAsia"/>
          <w:sz w:val="28"/>
          <w:szCs w:val="28"/>
        </w:rPr>
        <w:t>及广州市特种设备行业协会会员单位</w:t>
      </w:r>
      <w:r w:rsidR="000F5E1B">
        <w:rPr>
          <w:rFonts w:ascii="仿宋" w:eastAsia="仿宋" w:hAnsi="仿宋" w:cstheme="minorBidi" w:hint="eastAsia"/>
          <w:sz w:val="28"/>
          <w:szCs w:val="28"/>
        </w:rPr>
        <w:t>。</w:t>
      </w:r>
      <w:r w:rsidRPr="00BF1B9B">
        <w:rPr>
          <w:rFonts w:ascii="仿宋" w:eastAsia="仿宋" w:hAnsi="仿宋" w:cstheme="minorBidi" w:hint="eastAsia"/>
          <w:sz w:val="28"/>
          <w:szCs w:val="28"/>
        </w:rPr>
        <w:t>培训合格</w:t>
      </w:r>
      <w:r w:rsidR="00E72B15">
        <w:rPr>
          <w:rFonts w:ascii="仿宋" w:eastAsia="仿宋" w:hAnsi="仿宋" w:cstheme="minorBidi" w:hint="eastAsia"/>
          <w:sz w:val="28"/>
          <w:szCs w:val="28"/>
        </w:rPr>
        <w:t>人员将得到</w:t>
      </w:r>
      <w:r w:rsidRPr="00BF1B9B">
        <w:rPr>
          <w:rFonts w:ascii="仿宋" w:eastAsia="仿宋" w:hAnsi="仿宋" w:cstheme="minorBidi" w:hint="eastAsia"/>
          <w:sz w:val="28"/>
          <w:szCs w:val="28"/>
        </w:rPr>
        <w:t>由广州市职业技能鉴定中心核发</w:t>
      </w:r>
      <w:r w:rsidR="00E72B15">
        <w:rPr>
          <w:rFonts w:ascii="仿宋" w:eastAsia="仿宋" w:hAnsi="仿宋" w:cstheme="minorBidi" w:hint="eastAsia"/>
          <w:sz w:val="28"/>
          <w:szCs w:val="28"/>
        </w:rPr>
        <w:t>的</w:t>
      </w:r>
      <w:r w:rsidR="00507511">
        <w:rPr>
          <w:rFonts w:ascii="仿宋" w:eastAsia="仿宋" w:hAnsi="仿宋" w:cstheme="minorBidi" w:hint="eastAsia"/>
          <w:sz w:val="28"/>
          <w:szCs w:val="28"/>
        </w:rPr>
        <w:t>初</w:t>
      </w:r>
      <w:r w:rsidRPr="00BF1B9B">
        <w:rPr>
          <w:rFonts w:ascii="仿宋" w:eastAsia="仿宋" w:hAnsi="仿宋" w:cstheme="minorBidi" w:hint="eastAsia"/>
          <w:sz w:val="28"/>
          <w:szCs w:val="28"/>
        </w:rPr>
        <w:t>级职业资格证书。</w:t>
      </w:r>
    </w:p>
    <w:p w:rsidR="004E3DED" w:rsidRDefault="00BF1B9B" w:rsidP="00E72B15">
      <w:pPr>
        <w:widowControl/>
        <w:spacing w:before="100" w:beforeAutospacing="1" w:line="380" w:lineRule="exact"/>
        <w:jc w:val="left"/>
        <w:rPr>
          <w:rFonts w:ascii="仿宋" w:eastAsia="仿宋" w:hAnsi="仿宋" w:cs="宋体"/>
          <w:kern w:val="0"/>
          <w:sz w:val="28"/>
          <w:szCs w:val="28"/>
        </w:rPr>
      </w:pPr>
      <w:r w:rsidRPr="00BF1B9B">
        <w:rPr>
          <w:rFonts w:ascii="仿宋" w:eastAsia="仿宋" w:hAnsi="仿宋" w:cs="宋体" w:hint="eastAsia"/>
          <w:b/>
          <w:bCs/>
          <w:kern w:val="0"/>
          <w:sz w:val="28"/>
          <w:szCs w:val="28"/>
        </w:rPr>
        <w:t>鉴定考核对象</w:t>
      </w:r>
      <w:r w:rsidRPr="00BF1B9B">
        <w:rPr>
          <w:rFonts w:ascii="仿宋" w:eastAsia="仿宋" w:hAnsi="仿宋" w:cs="宋体" w:hint="eastAsia"/>
          <w:kern w:val="0"/>
          <w:sz w:val="28"/>
          <w:szCs w:val="28"/>
        </w:rPr>
        <w:t>：气瓶（移动式压力容器）充装单位中从事</w:t>
      </w:r>
      <w:r w:rsidRPr="00BF1B9B">
        <w:rPr>
          <w:rFonts w:ascii="仿宋" w:eastAsia="仿宋" w:hAnsi="仿宋" w:cs="宋体" w:hint="eastAsia"/>
          <w:iCs/>
          <w:kern w:val="0"/>
          <w:sz w:val="28"/>
          <w:szCs w:val="28"/>
        </w:rPr>
        <w:t>气体</w:t>
      </w:r>
      <w:r w:rsidR="00C12722">
        <w:rPr>
          <w:rFonts w:ascii="仿宋" w:eastAsia="仿宋" w:hAnsi="仿宋" w:cs="宋体" w:hint="eastAsia"/>
          <w:iCs/>
          <w:kern w:val="0"/>
          <w:sz w:val="28"/>
          <w:szCs w:val="28"/>
        </w:rPr>
        <w:t xml:space="preserve"> </w:t>
      </w:r>
      <w:r w:rsidRPr="00BF1B9B">
        <w:rPr>
          <w:rFonts w:ascii="仿宋" w:eastAsia="仿宋" w:hAnsi="仿宋" w:cs="宋体" w:hint="eastAsia"/>
          <w:iCs/>
          <w:kern w:val="0"/>
          <w:sz w:val="28"/>
          <w:szCs w:val="28"/>
        </w:rPr>
        <w:t>分析</w:t>
      </w:r>
      <w:r w:rsidR="004E3DED">
        <w:rPr>
          <w:rFonts w:ascii="仿宋" w:eastAsia="仿宋" w:hAnsi="仿宋" w:cs="宋体" w:hint="eastAsia"/>
          <w:kern w:val="0"/>
          <w:sz w:val="28"/>
          <w:szCs w:val="28"/>
        </w:rPr>
        <w:t>的人员；气体生产企业、经销单位、质量监督部门及气体使用单位。</w:t>
      </w:r>
    </w:p>
    <w:p w:rsidR="004E3DED" w:rsidRPr="00E72B15" w:rsidRDefault="00BF1B9B" w:rsidP="00E72B15">
      <w:pPr>
        <w:widowControl/>
        <w:spacing w:before="100" w:beforeAutospacing="1" w:line="380" w:lineRule="exact"/>
        <w:jc w:val="left"/>
        <w:rPr>
          <w:rFonts w:ascii="仿宋" w:eastAsia="仿宋" w:hAnsi="仿宋" w:cs="宋体"/>
          <w:kern w:val="0"/>
          <w:sz w:val="28"/>
          <w:szCs w:val="28"/>
        </w:rPr>
      </w:pPr>
      <w:r w:rsidRPr="00BF1B9B">
        <w:rPr>
          <w:rFonts w:ascii="仿宋" w:eastAsia="仿宋" w:hAnsi="仿宋" w:cs="宋体" w:hint="eastAsia"/>
          <w:b/>
          <w:bCs/>
          <w:kern w:val="0"/>
          <w:sz w:val="28"/>
          <w:szCs w:val="28"/>
        </w:rPr>
        <w:t>培训目的：</w:t>
      </w:r>
      <w:r w:rsidR="004E3DED">
        <w:rPr>
          <w:rFonts w:ascii="仿宋" w:eastAsia="仿宋" w:hAnsi="仿宋" w:cs="宋体" w:hint="eastAsia"/>
          <w:bCs/>
          <w:kern w:val="0"/>
          <w:sz w:val="28"/>
          <w:szCs w:val="28"/>
        </w:rPr>
        <w:t>提高分析人员的专业水平，</w:t>
      </w:r>
      <w:r w:rsidRPr="00BF1B9B">
        <w:rPr>
          <w:rFonts w:ascii="仿宋" w:eastAsia="仿宋" w:hAnsi="仿宋" w:cs="宋体" w:hint="eastAsia"/>
          <w:kern w:val="0"/>
          <w:sz w:val="28"/>
          <w:szCs w:val="28"/>
        </w:rPr>
        <w:t>使学员能达到国家劳动和社会保障部规定等级的国家职业标准要求，取得相应级别的职业资格证书，并能持证独立上岗操作</w:t>
      </w:r>
      <w:r w:rsidR="004E3DED">
        <w:rPr>
          <w:rFonts w:ascii="仿宋" w:eastAsia="仿宋" w:hAnsi="仿宋" w:cs="宋体" w:hint="eastAsia"/>
          <w:kern w:val="0"/>
          <w:sz w:val="28"/>
          <w:szCs w:val="28"/>
        </w:rPr>
        <w:t>。</w:t>
      </w:r>
    </w:p>
    <w:p w:rsidR="00BF1B9B" w:rsidRPr="00BF1B9B" w:rsidRDefault="004E3DED" w:rsidP="00BF1B9B">
      <w:pPr>
        <w:spacing w:afterLines="50" w:after="156" w:line="380" w:lineRule="exact"/>
        <w:ind w:firstLine="405"/>
        <w:rPr>
          <w:rFonts w:ascii="仿宋" w:eastAsia="仿宋" w:hAnsi="仿宋" w:cstheme="minorBidi"/>
          <w:sz w:val="28"/>
          <w:szCs w:val="28"/>
        </w:rPr>
      </w:pPr>
      <w:r>
        <w:rPr>
          <w:rFonts w:ascii="仿宋" w:eastAsia="仿宋" w:hAnsi="仿宋" w:cstheme="minorBidi" w:hint="eastAsia"/>
          <w:sz w:val="28"/>
          <w:szCs w:val="28"/>
        </w:rPr>
        <w:t>预报名人员</w:t>
      </w:r>
      <w:r w:rsidR="00BF1B9B" w:rsidRPr="00BF1B9B">
        <w:rPr>
          <w:rFonts w:ascii="仿宋" w:eastAsia="仿宋" w:hAnsi="仿宋" w:cstheme="minorBidi" w:hint="eastAsia"/>
          <w:sz w:val="28"/>
          <w:szCs w:val="28"/>
        </w:rPr>
        <w:t>请填写报名表并回传协会：020-81505161，</w:t>
      </w:r>
      <w:hyperlink r:id="rId7" w:history="1">
        <w:r w:rsidRPr="004E3DED">
          <w:rPr>
            <w:rStyle w:val="a6"/>
            <w:rFonts w:ascii="仿宋" w:eastAsia="仿宋" w:hAnsi="仿宋" w:cstheme="minorBidi" w:hint="eastAsia"/>
            <w:color w:val="auto"/>
            <w:sz w:val="28"/>
            <w:szCs w:val="28"/>
            <w:u w:val="none"/>
          </w:rPr>
          <w:t>或邮件至540757507@qq.com。详情可致电</w:t>
        </w:r>
      </w:hyperlink>
      <w:r w:rsidR="00BF1B9B" w:rsidRPr="00BF1B9B">
        <w:rPr>
          <w:rFonts w:ascii="仿宋" w:eastAsia="仿宋" w:hAnsi="仿宋" w:cstheme="minorBidi" w:hint="eastAsia"/>
          <w:sz w:val="28"/>
          <w:szCs w:val="28"/>
          <w:u w:val="single"/>
        </w:rPr>
        <w:t>梁玉意15915860057</w:t>
      </w:r>
      <w:r w:rsidR="00BF1B9B" w:rsidRPr="00BF1B9B">
        <w:rPr>
          <w:rFonts w:ascii="仿宋" w:eastAsia="仿宋" w:hAnsi="仿宋" w:cstheme="minorBidi" w:hint="eastAsia"/>
          <w:sz w:val="28"/>
          <w:szCs w:val="28"/>
        </w:rPr>
        <w:t>查询。</w:t>
      </w:r>
    </w:p>
    <w:p w:rsidR="000F5E1B" w:rsidRDefault="000F5E1B" w:rsidP="000F5E1B">
      <w:pPr>
        <w:spacing w:afterLines="100" w:after="312" w:line="60" w:lineRule="exact"/>
        <w:ind w:firstLine="437"/>
        <w:jc w:val="center"/>
        <w:rPr>
          <w:rFonts w:ascii="仿宋_GB2312" w:eastAsia="仿宋_GB2312" w:hAnsi="宋体" w:cs="宋体"/>
          <w:b/>
          <w:kern w:val="0"/>
          <w:sz w:val="32"/>
          <w:szCs w:val="32"/>
        </w:rPr>
      </w:pPr>
    </w:p>
    <w:p w:rsidR="00BF1B9B" w:rsidRPr="00BF1B9B" w:rsidRDefault="00BF1B9B" w:rsidP="00BF1B9B">
      <w:pPr>
        <w:spacing w:afterLines="100" w:after="312" w:line="480" w:lineRule="exact"/>
        <w:ind w:firstLine="435"/>
        <w:jc w:val="center"/>
        <w:rPr>
          <w:rFonts w:ascii="仿宋_GB2312" w:eastAsia="仿宋_GB2312" w:hAnsi="宋体" w:cs="宋体"/>
          <w:b/>
          <w:kern w:val="0"/>
          <w:sz w:val="32"/>
          <w:szCs w:val="32"/>
        </w:rPr>
      </w:pPr>
      <w:r w:rsidRPr="00BF1B9B">
        <w:rPr>
          <w:rFonts w:ascii="仿宋_GB2312" w:eastAsia="仿宋_GB2312" w:hAnsi="宋体" w:cs="宋体" w:hint="eastAsia"/>
          <w:b/>
          <w:kern w:val="0"/>
          <w:sz w:val="32"/>
          <w:szCs w:val="32"/>
        </w:rPr>
        <w:t>报名回执</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982"/>
        <w:gridCol w:w="2012"/>
        <w:gridCol w:w="1949"/>
        <w:gridCol w:w="3110"/>
      </w:tblGrid>
      <w:tr w:rsidR="008D0DFD" w:rsidRPr="00BF1B9B" w:rsidTr="00054E75">
        <w:trPr>
          <w:trHeight w:hRule="exact" w:val="635"/>
          <w:jc w:val="center"/>
        </w:trPr>
        <w:tc>
          <w:tcPr>
            <w:tcW w:w="1428" w:type="dxa"/>
            <w:vAlign w:val="center"/>
          </w:tcPr>
          <w:p w:rsidR="008D0DFD" w:rsidRPr="00BF1B9B" w:rsidRDefault="008D0DFD" w:rsidP="008D0DFD">
            <w:pPr>
              <w:spacing w:afterLines="100" w:after="312" w:line="480" w:lineRule="exact"/>
              <w:jc w:val="center"/>
              <w:rPr>
                <w:rFonts w:ascii="仿宋_GB2312" w:eastAsia="仿宋_GB2312" w:hAnsiTheme="minorHAnsi" w:cstheme="minorBidi"/>
                <w:sz w:val="24"/>
                <w:szCs w:val="22"/>
              </w:rPr>
            </w:pPr>
            <w:r w:rsidRPr="00BF1B9B">
              <w:rPr>
                <w:rFonts w:ascii="仿宋_GB2312" w:eastAsia="仿宋_GB2312" w:hAnsiTheme="minorHAnsi" w:cstheme="minorBidi" w:hint="eastAsia"/>
                <w:sz w:val="24"/>
                <w:szCs w:val="22"/>
              </w:rPr>
              <w:t>单位名称</w:t>
            </w:r>
          </w:p>
        </w:tc>
        <w:tc>
          <w:tcPr>
            <w:tcW w:w="8053" w:type="dxa"/>
            <w:gridSpan w:val="4"/>
          </w:tcPr>
          <w:p w:rsidR="008D0DFD" w:rsidRPr="00BF1B9B" w:rsidRDefault="008D0DFD" w:rsidP="004B53B9">
            <w:pPr>
              <w:spacing w:afterLines="100" w:after="312" w:line="480" w:lineRule="exact"/>
              <w:rPr>
                <w:rFonts w:ascii="仿宋_GB2312" w:eastAsia="仿宋_GB2312" w:hAnsiTheme="minorHAnsi" w:cstheme="minorBidi"/>
                <w:sz w:val="24"/>
                <w:szCs w:val="22"/>
              </w:rPr>
            </w:pPr>
          </w:p>
        </w:tc>
      </w:tr>
      <w:tr w:rsidR="008D0DFD" w:rsidRPr="00BF1B9B" w:rsidTr="008D0DFD">
        <w:trPr>
          <w:trHeight w:hRule="exact" w:val="570"/>
          <w:jc w:val="center"/>
        </w:trPr>
        <w:tc>
          <w:tcPr>
            <w:tcW w:w="1428" w:type="dxa"/>
            <w:vAlign w:val="center"/>
          </w:tcPr>
          <w:p w:rsidR="008D0DFD" w:rsidRPr="00BF1B9B" w:rsidRDefault="008D0DFD" w:rsidP="008D0DFD">
            <w:pPr>
              <w:spacing w:afterLines="100" w:after="312" w:line="480" w:lineRule="exact"/>
              <w:jc w:val="center"/>
              <w:rPr>
                <w:rFonts w:ascii="仿宋_GB2312" w:eastAsia="仿宋_GB2312" w:hAnsiTheme="minorHAnsi" w:cstheme="minorBidi"/>
                <w:sz w:val="24"/>
                <w:szCs w:val="22"/>
              </w:rPr>
            </w:pPr>
            <w:r w:rsidRPr="00BF1B9B">
              <w:rPr>
                <w:rFonts w:ascii="仿宋_GB2312" w:eastAsia="仿宋_GB2312" w:hAnsiTheme="minorHAnsi" w:cstheme="minorBidi" w:hint="eastAsia"/>
                <w:sz w:val="24"/>
                <w:szCs w:val="22"/>
              </w:rPr>
              <w:t>培训人员</w:t>
            </w:r>
          </w:p>
        </w:tc>
        <w:tc>
          <w:tcPr>
            <w:tcW w:w="982" w:type="dxa"/>
          </w:tcPr>
          <w:p w:rsidR="008D0DFD" w:rsidRPr="00BF1B9B" w:rsidRDefault="008D0DFD" w:rsidP="008D0DFD">
            <w:pPr>
              <w:spacing w:afterLines="100" w:after="312" w:line="480" w:lineRule="exact"/>
              <w:jc w:val="center"/>
              <w:rPr>
                <w:rFonts w:ascii="仿宋_GB2312" w:eastAsia="仿宋_GB2312" w:hAnsiTheme="minorHAnsi" w:cstheme="minorBidi"/>
                <w:sz w:val="24"/>
                <w:szCs w:val="22"/>
              </w:rPr>
            </w:pPr>
            <w:r>
              <w:rPr>
                <w:rFonts w:ascii="仿宋_GB2312" w:eastAsia="仿宋_GB2312" w:hAnsiTheme="minorHAnsi" w:cstheme="minorBidi" w:hint="eastAsia"/>
                <w:sz w:val="24"/>
                <w:szCs w:val="22"/>
              </w:rPr>
              <w:t>性别</w:t>
            </w:r>
          </w:p>
        </w:tc>
        <w:tc>
          <w:tcPr>
            <w:tcW w:w="2012" w:type="dxa"/>
            <w:vAlign w:val="center"/>
          </w:tcPr>
          <w:p w:rsidR="008D0DFD" w:rsidRPr="00BF1B9B" w:rsidRDefault="008D0DFD" w:rsidP="008D0DFD">
            <w:pPr>
              <w:spacing w:afterLines="100" w:after="312" w:line="480" w:lineRule="exact"/>
              <w:jc w:val="center"/>
              <w:rPr>
                <w:rFonts w:ascii="仿宋_GB2312" w:eastAsia="仿宋_GB2312" w:hAnsiTheme="minorHAnsi" w:cstheme="minorBidi"/>
                <w:sz w:val="24"/>
                <w:szCs w:val="22"/>
              </w:rPr>
            </w:pPr>
            <w:r w:rsidRPr="00BF1B9B">
              <w:rPr>
                <w:rFonts w:ascii="仿宋_GB2312" w:eastAsia="仿宋_GB2312" w:hAnsiTheme="minorHAnsi" w:cstheme="minorBidi" w:hint="eastAsia"/>
                <w:sz w:val="24"/>
                <w:szCs w:val="22"/>
              </w:rPr>
              <w:t>职务</w:t>
            </w:r>
          </w:p>
        </w:tc>
        <w:tc>
          <w:tcPr>
            <w:tcW w:w="1949" w:type="dxa"/>
            <w:vAlign w:val="center"/>
          </w:tcPr>
          <w:p w:rsidR="008D0DFD" w:rsidRPr="00BF1B9B" w:rsidRDefault="003A7CC0" w:rsidP="00BF1B9B">
            <w:pPr>
              <w:spacing w:afterLines="100" w:after="312" w:line="480" w:lineRule="exact"/>
              <w:jc w:val="center"/>
              <w:rPr>
                <w:rFonts w:ascii="仿宋_GB2312" w:eastAsia="仿宋_GB2312" w:hAnsiTheme="minorHAnsi" w:cstheme="minorBidi"/>
                <w:sz w:val="24"/>
                <w:szCs w:val="22"/>
              </w:rPr>
            </w:pPr>
            <w:r>
              <w:rPr>
                <w:rFonts w:ascii="仿宋_GB2312" w:eastAsia="仿宋_GB2312" w:hAnsiTheme="minorHAnsi" w:cstheme="minorBidi" w:hint="eastAsia"/>
                <w:sz w:val="24"/>
                <w:szCs w:val="22"/>
              </w:rPr>
              <w:t>手机</w:t>
            </w:r>
          </w:p>
        </w:tc>
        <w:tc>
          <w:tcPr>
            <w:tcW w:w="3110" w:type="dxa"/>
            <w:vAlign w:val="center"/>
          </w:tcPr>
          <w:p w:rsidR="008D0DFD" w:rsidRPr="00BF1B9B" w:rsidRDefault="008D0DFD" w:rsidP="00BF1B9B">
            <w:pPr>
              <w:spacing w:afterLines="100" w:after="312" w:line="480" w:lineRule="exact"/>
              <w:jc w:val="center"/>
              <w:rPr>
                <w:rFonts w:ascii="仿宋_GB2312" w:eastAsia="仿宋_GB2312" w:hAnsiTheme="minorHAnsi" w:cstheme="minorBidi"/>
                <w:sz w:val="24"/>
                <w:szCs w:val="22"/>
              </w:rPr>
            </w:pPr>
            <w:r w:rsidRPr="00BF1B9B">
              <w:rPr>
                <w:rFonts w:ascii="仿宋_GB2312" w:eastAsia="仿宋_GB2312" w:hAnsiTheme="minorHAnsi" w:cstheme="minorBidi" w:hint="eastAsia"/>
                <w:sz w:val="24"/>
                <w:szCs w:val="22"/>
              </w:rPr>
              <w:t>电子邮箱</w:t>
            </w:r>
          </w:p>
        </w:tc>
      </w:tr>
      <w:tr w:rsidR="008D0DFD" w:rsidRPr="00BF1B9B" w:rsidTr="008D0DFD">
        <w:trPr>
          <w:trHeight w:hRule="exact" w:val="567"/>
          <w:jc w:val="center"/>
        </w:trPr>
        <w:tc>
          <w:tcPr>
            <w:tcW w:w="1428" w:type="dxa"/>
          </w:tcPr>
          <w:p w:rsidR="008D0DFD" w:rsidRPr="00BF1B9B" w:rsidRDefault="008D0DFD" w:rsidP="008D0DFD">
            <w:pPr>
              <w:spacing w:afterLines="100" w:after="312" w:line="480" w:lineRule="exact"/>
              <w:rPr>
                <w:rFonts w:ascii="仿宋_GB2312" w:eastAsia="仿宋_GB2312" w:hAnsiTheme="minorHAnsi" w:cstheme="minorBidi"/>
                <w:sz w:val="24"/>
                <w:szCs w:val="22"/>
              </w:rPr>
            </w:pPr>
          </w:p>
        </w:tc>
        <w:tc>
          <w:tcPr>
            <w:tcW w:w="982" w:type="dxa"/>
          </w:tcPr>
          <w:p w:rsidR="008D0DFD" w:rsidRPr="00BF1B9B" w:rsidRDefault="008D0DFD" w:rsidP="008D0DFD">
            <w:pPr>
              <w:spacing w:afterLines="100" w:after="312" w:line="480" w:lineRule="exact"/>
              <w:rPr>
                <w:rFonts w:ascii="仿宋_GB2312" w:eastAsia="仿宋_GB2312" w:hAnsiTheme="minorHAnsi" w:cstheme="minorBidi"/>
                <w:sz w:val="24"/>
                <w:szCs w:val="22"/>
              </w:rPr>
            </w:pPr>
          </w:p>
        </w:tc>
        <w:tc>
          <w:tcPr>
            <w:tcW w:w="2012" w:type="dxa"/>
          </w:tcPr>
          <w:p w:rsidR="008D0DFD" w:rsidRPr="00BF1B9B" w:rsidRDefault="008D0DFD" w:rsidP="008D0DFD">
            <w:pPr>
              <w:spacing w:afterLines="100" w:after="312" w:line="480" w:lineRule="exact"/>
              <w:rPr>
                <w:rFonts w:ascii="仿宋_GB2312" w:eastAsia="仿宋_GB2312" w:hAnsiTheme="minorHAnsi" w:cstheme="minorBidi"/>
                <w:sz w:val="24"/>
                <w:szCs w:val="22"/>
              </w:rPr>
            </w:pPr>
          </w:p>
        </w:tc>
        <w:tc>
          <w:tcPr>
            <w:tcW w:w="1949" w:type="dxa"/>
          </w:tcPr>
          <w:p w:rsidR="008D0DFD" w:rsidRPr="00BF1B9B" w:rsidRDefault="008D0DFD" w:rsidP="00BF1B9B">
            <w:pPr>
              <w:spacing w:afterLines="100" w:after="312" w:line="480" w:lineRule="exact"/>
              <w:rPr>
                <w:rFonts w:ascii="仿宋_GB2312" w:eastAsia="仿宋_GB2312" w:hAnsiTheme="minorHAnsi" w:cstheme="minorBidi"/>
                <w:sz w:val="24"/>
                <w:szCs w:val="22"/>
              </w:rPr>
            </w:pPr>
          </w:p>
        </w:tc>
        <w:tc>
          <w:tcPr>
            <w:tcW w:w="3110" w:type="dxa"/>
          </w:tcPr>
          <w:p w:rsidR="008D0DFD" w:rsidRDefault="008D0DFD" w:rsidP="00BF1B9B">
            <w:pPr>
              <w:spacing w:afterLines="100" w:after="312" w:line="480" w:lineRule="exact"/>
              <w:rPr>
                <w:rFonts w:ascii="仿宋_GB2312" w:eastAsia="仿宋_GB2312" w:hAnsiTheme="minorHAnsi" w:cstheme="minorBidi"/>
                <w:sz w:val="24"/>
                <w:szCs w:val="22"/>
              </w:rPr>
            </w:pPr>
          </w:p>
          <w:p w:rsidR="004B53B9" w:rsidRDefault="004B53B9" w:rsidP="00BF1B9B">
            <w:pPr>
              <w:spacing w:afterLines="100" w:after="312" w:line="480" w:lineRule="exact"/>
              <w:rPr>
                <w:rFonts w:ascii="仿宋_GB2312" w:eastAsia="仿宋_GB2312" w:hAnsiTheme="minorHAnsi" w:cstheme="minorBidi"/>
                <w:sz w:val="24"/>
                <w:szCs w:val="22"/>
              </w:rPr>
            </w:pPr>
          </w:p>
          <w:p w:rsidR="004B53B9" w:rsidRDefault="004B53B9" w:rsidP="00BF1B9B">
            <w:pPr>
              <w:spacing w:afterLines="100" w:after="312" w:line="480" w:lineRule="exact"/>
              <w:rPr>
                <w:rFonts w:ascii="仿宋_GB2312" w:eastAsia="仿宋_GB2312" w:hAnsiTheme="minorHAnsi" w:cstheme="minorBidi"/>
                <w:sz w:val="24"/>
                <w:szCs w:val="22"/>
              </w:rPr>
            </w:pPr>
            <w:r>
              <w:rPr>
                <w:rFonts w:ascii="仿宋_GB2312" w:eastAsia="仿宋_GB2312" w:hAnsiTheme="minorHAnsi" w:cstheme="minorBidi" w:hint="eastAsia"/>
                <w:sz w:val="24"/>
                <w:szCs w:val="22"/>
              </w:rPr>
              <w:t>CA</w:t>
            </w:r>
          </w:p>
          <w:p w:rsidR="004B53B9" w:rsidRDefault="004B53B9" w:rsidP="00BF1B9B">
            <w:pPr>
              <w:spacing w:afterLines="100" w:after="312" w:line="480" w:lineRule="exact"/>
              <w:rPr>
                <w:rFonts w:ascii="仿宋_GB2312" w:eastAsia="仿宋_GB2312" w:hAnsiTheme="minorHAnsi" w:cstheme="minorBidi"/>
                <w:sz w:val="24"/>
                <w:szCs w:val="22"/>
              </w:rPr>
            </w:pPr>
          </w:p>
          <w:p w:rsidR="004B53B9" w:rsidRDefault="004B53B9" w:rsidP="00BF1B9B">
            <w:pPr>
              <w:spacing w:afterLines="100" w:after="312" w:line="480" w:lineRule="exact"/>
              <w:rPr>
                <w:rFonts w:ascii="仿宋_GB2312" w:eastAsia="仿宋_GB2312" w:hAnsiTheme="minorHAnsi" w:cstheme="minorBidi"/>
                <w:sz w:val="24"/>
                <w:szCs w:val="22"/>
              </w:rPr>
            </w:pPr>
          </w:p>
          <w:p w:rsidR="004B53B9" w:rsidRDefault="004B53B9" w:rsidP="00BF1B9B">
            <w:pPr>
              <w:spacing w:afterLines="100" w:after="312" w:line="480" w:lineRule="exact"/>
              <w:rPr>
                <w:rFonts w:ascii="仿宋_GB2312" w:eastAsia="仿宋_GB2312" w:hAnsiTheme="minorHAnsi" w:cstheme="minorBidi"/>
                <w:sz w:val="24"/>
                <w:szCs w:val="22"/>
              </w:rPr>
            </w:pPr>
          </w:p>
          <w:p w:rsidR="004B53B9" w:rsidRDefault="004B53B9" w:rsidP="00BF1B9B">
            <w:pPr>
              <w:spacing w:afterLines="100" w:after="312" w:line="480" w:lineRule="exact"/>
              <w:rPr>
                <w:rFonts w:ascii="仿宋_GB2312" w:eastAsia="仿宋_GB2312" w:hAnsiTheme="minorHAnsi" w:cstheme="minorBidi"/>
                <w:sz w:val="24"/>
                <w:szCs w:val="22"/>
              </w:rPr>
            </w:pPr>
          </w:p>
          <w:p w:rsidR="004B53B9" w:rsidRDefault="004B53B9" w:rsidP="00BF1B9B">
            <w:pPr>
              <w:spacing w:afterLines="100" w:after="312" w:line="480" w:lineRule="exact"/>
              <w:rPr>
                <w:rFonts w:ascii="仿宋_GB2312" w:eastAsia="仿宋_GB2312" w:hAnsiTheme="minorHAnsi" w:cstheme="minorBidi"/>
                <w:sz w:val="24"/>
                <w:szCs w:val="22"/>
              </w:rPr>
            </w:pPr>
          </w:p>
          <w:p w:rsidR="004B53B9" w:rsidRDefault="004B53B9" w:rsidP="00BF1B9B">
            <w:pPr>
              <w:spacing w:afterLines="100" w:after="312" w:line="480" w:lineRule="exact"/>
              <w:rPr>
                <w:rFonts w:ascii="仿宋_GB2312" w:eastAsia="仿宋_GB2312" w:hAnsiTheme="minorHAnsi" w:cstheme="minorBidi"/>
                <w:sz w:val="24"/>
                <w:szCs w:val="22"/>
              </w:rPr>
            </w:pPr>
          </w:p>
          <w:p w:rsidR="004B53B9" w:rsidRDefault="004B53B9" w:rsidP="00BF1B9B">
            <w:pPr>
              <w:spacing w:afterLines="100" w:after="312" w:line="480" w:lineRule="exact"/>
              <w:rPr>
                <w:rFonts w:ascii="仿宋_GB2312" w:eastAsia="仿宋_GB2312" w:hAnsiTheme="minorHAnsi" w:cstheme="minorBidi"/>
                <w:sz w:val="24"/>
                <w:szCs w:val="22"/>
              </w:rPr>
            </w:pPr>
          </w:p>
          <w:p w:rsidR="004B53B9" w:rsidRDefault="004B53B9" w:rsidP="00BF1B9B">
            <w:pPr>
              <w:spacing w:afterLines="100" w:after="312" w:line="480" w:lineRule="exact"/>
              <w:rPr>
                <w:rFonts w:ascii="仿宋_GB2312" w:eastAsia="仿宋_GB2312" w:hAnsiTheme="minorHAnsi" w:cstheme="minorBidi"/>
                <w:sz w:val="24"/>
                <w:szCs w:val="22"/>
              </w:rPr>
            </w:pPr>
          </w:p>
          <w:p w:rsidR="004B53B9" w:rsidRDefault="004B53B9" w:rsidP="00BF1B9B">
            <w:pPr>
              <w:spacing w:afterLines="100" w:after="312" w:line="480" w:lineRule="exact"/>
              <w:rPr>
                <w:rFonts w:ascii="仿宋_GB2312" w:eastAsia="仿宋_GB2312" w:hAnsiTheme="minorHAnsi" w:cstheme="minorBidi"/>
                <w:sz w:val="24"/>
                <w:szCs w:val="22"/>
              </w:rPr>
            </w:pPr>
          </w:p>
          <w:p w:rsidR="004B53B9" w:rsidRDefault="004B53B9" w:rsidP="00BF1B9B">
            <w:pPr>
              <w:spacing w:afterLines="100" w:after="312" w:line="480" w:lineRule="exact"/>
              <w:rPr>
                <w:rFonts w:ascii="仿宋_GB2312" w:eastAsia="仿宋_GB2312" w:hAnsiTheme="minorHAnsi" w:cstheme="minorBidi"/>
                <w:sz w:val="24"/>
                <w:szCs w:val="22"/>
              </w:rPr>
            </w:pPr>
          </w:p>
          <w:p w:rsidR="004B53B9" w:rsidRDefault="004B53B9" w:rsidP="00BF1B9B">
            <w:pPr>
              <w:spacing w:afterLines="100" w:after="312" w:line="480" w:lineRule="exact"/>
              <w:rPr>
                <w:rFonts w:ascii="仿宋_GB2312" w:eastAsia="仿宋_GB2312" w:hAnsiTheme="minorHAnsi" w:cstheme="minorBidi"/>
                <w:sz w:val="24"/>
                <w:szCs w:val="22"/>
              </w:rPr>
            </w:pPr>
          </w:p>
          <w:p w:rsidR="004B53B9" w:rsidRDefault="004B53B9" w:rsidP="00BF1B9B">
            <w:pPr>
              <w:spacing w:afterLines="100" w:after="312" w:line="480" w:lineRule="exact"/>
              <w:rPr>
                <w:rFonts w:ascii="仿宋_GB2312" w:eastAsia="仿宋_GB2312" w:hAnsiTheme="minorHAnsi" w:cstheme="minorBidi"/>
                <w:sz w:val="24"/>
                <w:szCs w:val="22"/>
              </w:rPr>
            </w:pPr>
          </w:p>
          <w:p w:rsidR="004B53B9" w:rsidRDefault="004B53B9" w:rsidP="00BF1B9B">
            <w:pPr>
              <w:spacing w:afterLines="100" w:after="312" w:line="480" w:lineRule="exact"/>
              <w:rPr>
                <w:rFonts w:ascii="仿宋_GB2312" w:eastAsia="仿宋_GB2312" w:hAnsiTheme="minorHAnsi" w:cstheme="minorBidi"/>
                <w:sz w:val="24"/>
                <w:szCs w:val="22"/>
              </w:rPr>
            </w:pPr>
          </w:p>
          <w:p w:rsidR="004B53B9" w:rsidRDefault="004B53B9" w:rsidP="00BF1B9B">
            <w:pPr>
              <w:spacing w:afterLines="100" w:after="312" w:line="480" w:lineRule="exact"/>
              <w:rPr>
                <w:rFonts w:ascii="仿宋_GB2312" w:eastAsia="仿宋_GB2312" w:hAnsiTheme="minorHAnsi" w:cstheme="minorBidi"/>
                <w:sz w:val="24"/>
                <w:szCs w:val="22"/>
              </w:rPr>
            </w:pPr>
          </w:p>
          <w:p w:rsidR="004B53B9" w:rsidRDefault="004B53B9" w:rsidP="00BF1B9B">
            <w:pPr>
              <w:spacing w:afterLines="100" w:after="312" w:line="480" w:lineRule="exact"/>
              <w:rPr>
                <w:rFonts w:ascii="仿宋_GB2312" w:eastAsia="仿宋_GB2312" w:hAnsiTheme="minorHAnsi" w:cstheme="minorBidi"/>
                <w:sz w:val="24"/>
                <w:szCs w:val="22"/>
              </w:rPr>
            </w:pPr>
          </w:p>
          <w:p w:rsidR="004B53B9" w:rsidRDefault="004B53B9" w:rsidP="00BF1B9B">
            <w:pPr>
              <w:spacing w:afterLines="100" w:after="312" w:line="480" w:lineRule="exact"/>
              <w:rPr>
                <w:rFonts w:ascii="仿宋_GB2312" w:eastAsia="仿宋_GB2312" w:hAnsiTheme="minorHAnsi" w:cstheme="minorBidi"/>
                <w:sz w:val="24"/>
                <w:szCs w:val="22"/>
              </w:rPr>
            </w:pPr>
          </w:p>
          <w:p w:rsidR="004B53B9" w:rsidRDefault="004B53B9" w:rsidP="00BF1B9B">
            <w:pPr>
              <w:spacing w:afterLines="100" w:after="312" w:line="480" w:lineRule="exact"/>
              <w:rPr>
                <w:rFonts w:ascii="仿宋_GB2312" w:eastAsia="仿宋_GB2312" w:hAnsiTheme="minorHAnsi" w:cstheme="minorBidi"/>
                <w:sz w:val="24"/>
                <w:szCs w:val="22"/>
              </w:rPr>
            </w:pPr>
          </w:p>
          <w:p w:rsidR="004B53B9" w:rsidRDefault="004B53B9" w:rsidP="00BF1B9B">
            <w:pPr>
              <w:spacing w:afterLines="100" w:after="312" w:line="480" w:lineRule="exact"/>
              <w:rPr>
                <w:rFonts w:ascii="仿宋_GB2312" w:eastAsia="仿宋_GB2312" w:hAnsiTheme="minorHAnsi" w:cstheme="minorBidi"/>
                <w:sz w:val="24"/>
                <w:szCs w:val="22"/>
              </w:rPr>
            </w:pPr>
          </w:p>
          <w:p w:rsidR="004B53B9" w:rsidRDefault="004B53B9" w:rsidP="00BF1B9B">
            <w:pPr>
              <w:spacing w:afterLines="100" w:after="312" w:line="480" w:lineRule="exact"/>
              <w:rPr>
                <w:rFonts w:ascii="仿宋_GB2312" w:eastAsia="仿宋_GB2312" w:hAnsiTheme="minorHAnsi" w:cstheme="minorBidi"/>
                <w:sz w:val="24"/>
                <w:szCs w:val="22"/>
              </w:rPr>
            </w:pPr>
          </w:p>
          <w:p w:rsidR="004B53B9" w:rsidRDefault="004B53B9" w:rsidP="00BF1B9B">
            <w:pPr>
              <w:spacing w:afterLines="100" w:after="312" w:line="480" w:lineRule="exact"/>
              <w:rPr>
                <w:rFonts w:ascii="仿宋_GB2312" w:eastAsia="仿宋_GB2312" w:hAnsiTheme="minorHAnsi" w:cstheme="minorBidi"/>
                <w:sz w:val="24"/>
                <w:szCs w:val="22"/>
              </w:rPr>
            </w:pPr>
          </w:p>
          <w:p w:rsidR="004B53B9" w:rsidRDefault="004B53B9" w:rsidP="00BF1B9B">
            <w:pPr>
              <w:spacing w:afterLines="100" w:after="312" w:line="480" w:lineRule="exact"/>
              <w:rPr>
                <w:rFonts w:ascii="仿宋_GB2312" w:eastAsia="仿宋_GB2312" w:hAnsiTheme="minorHAnsi" w:cstheme="minorBidi"/>
                <w:sz w:val="24"/>
                <w:szCs w:val="22"/>
              </w:rPr>
            </w:pPr>
          </w:p>
          <w:p w:rsidR="004B53B9" w:rsidRDefault="004B53B9" w:rsidP="00BF1B9B">
            <w:pPr>
              <w:spacing w:afterLines="100" w:after="312" w:line="480" w:lineRule="exact"/>
              <w:rPr>
                <w:rFonts w:ascii="仿宋_GB2312" w:eastAsia="仿宋_GB2312" w:hAnsiTheme="minorHAnsi" w:cstheme="minorBidi"/>
                <w:sz w:val="24"/>
                <w:szCs w:val="22"/>
              </w:rPr>
            </w:pPr>
          </w:p>
          <w:p w:rsidR="004B53B9" w:rsidRPr="00BF1B9B" w:rsidRDefault="004B53B9" w:rsidP="00BF1B9B">
            <w:pPr>
              <w:spacing w:afterLines="100" w:after="312" w:line="480" w:lineRule="exact"/>
              <w:rPr>
                <w:rFonts w:ascii="仿宋_GB2312" w:eastAsia="仿宋_GB2312" w:hAnsiTheme="minorHAnsi" w:cstheme="minorBidi"/>
                <w:sz w:val="24"/>
                <w:szCs w:val="22"/>
              </w:rPr>
            </w:pPr>
          </w:p>
        </w:tc>
      </w:tr>
      <w:tr w:rsidR="008D0DFD" w:rsidRPr="00BF1B9B" w:rsidTr="008D0DFD">
        <w:trPr>
          <w:trHeight w:hRule="exact" w:val="567"/>
          <w:jc w:val="center"/>
        </w:trPr>
        <w:tc>
          <w:tcPr>
            <w:tcW w:w="1428" w:type="dxa"/>
          </w:tcPr>
          <w:p w:rsidR="008D0DFD" w:rsidRPr="00BF1B9B" w:rsidRDefault="008D0DFD" w:rsidP="008D0DFD">
            <w:pPr>
              <w:spacing w:afterLines="100" w:after="312" w:line="480" w:lineRule="exact"/>
              <w:rPr>
                <w:rFonts w:ascii="仿宋_GB2312" w:eastAsia="仿宋_GB2312" w:hAnsiTheme="minorHAnsi" w:cstheme="minorBidi"/>
                <w:sz w:val="24"/>
                <w:szCs w:val="22"/>
              </w:rPr>
            </w:pPr>
          </w:p>
        </w:tc>
        <w:tc>
          <w:tcPr>
            <w:tcW w:w="982" w:type="dxa"/>
          </w:tcPr>
          <w:p w:rsidR="008D0DFD" w:rsidRPr="00BF1B9B" w:rsidRDefault="008D0DFD" w:rsidP="008D0DFD">
            <w:pPr>
              <w:spacing w:afterLines="100" w:after="312" w:line="480" w:lineRule="exact"/>
              <w:rPr>
                <w:rFonts w:ascii="仿宋_GB2312" w:eastAsia="仿宋_GB2312" w:hAnsiTheme="minorHAnsi" w:cstheme="minorBidi"/>
                <w:sz w:val="24"/>
                <w:szCs w:val="22"/>
              </w:rPr>
            </w:pPr>
          </w:p>
        </w:tc>
        <w:tc>
          <w:tcPr>
            <w:tcW w:w="2012" w:type="dxa"/>
          </w:tcPr>
          <w:p w:rsidR="008D0DFD" w:rsidRPr="00BF1B9B" w:rsidRDefault="008D0DFD" w:rsidP="008D0DFD">
            <w:pPr>
              <w:spacing w:afterLines="100" w:after="312" w:line="480" w:lineRule="exact"/>
              <w:rPr>
                <w:rFonts w:ascii="仿宋_GB2312" w:eastAsia="仿宋_GB2312" w:hAnsiTheme="minorHAnsi" w:cstheme="minorBidi"/>
                <w:sz w:val="24"/>
                <w:szCs w:val="22"/>
              </w:rPr>
            </w:pPr>
          </w:p>
        </w:tc>
        <w:tc>
          <w:tcPr>
            <w:tcW w:w="1949" w:type="dxa"/>
          </w:tcPr>
          <w:p w:rsidR="008D0DFD" w:rsidRPr="00BF1B9B" w:rsidRDefault="008D0DFD" w:rsidP="00BF1B9B">
            <w:pPr>
              <w:spacing w:afterLines="100" w:after="312" w:line="480" w:lineRule="exact"/>
              <w:rPr>
                <w:rFonts w:ascii="仿宋_GB2312" w:eastAsia="仿宋_GB2312" w:hAnsiTheme="minorHAnsi" w:cstheme="minorBidi"/>
                <w:sz w:val="24"/>
                <w:szCs w:val="22"/>
              </w:rPr>
            </w:pPr>
          </w:p>
        </w:tc>
        <w:tc>
          <w:tcPr>
            <w:tcW w:w="3110" w:type="dxa"/>
          </w:tcPr>
          <w:p w:rsidR="008D0DFD" w:rsidRPr="00BF1B9B" w:rsidRDefault="008D0DFD" w:rsidP="00BF1B9B">
            <w:pPr>
              <w:spacing w:afterLines="100" w:after="312" w:line="480" w:lineRule="exact"/>
              <w:rPr>
                <w:rFonts w:ascii="仿宋_GB2312" w:eastAsia="仿宋_GB2312" w:hAnsiTheme="minorHAnsi" w:cstheme="minorBidi"/>
                <w:sz w:val="24"/>
                <w:szCs w:val="22"/>
              </w:rPr>
            </w:pPr>
          </w:p>
        </w:tc>
      </w:tr>
    </w:tbl>
    <w:p w:rsidR="00E72B15" w:rsidRDefault="00E72B15" w:rsidP="00B6387A">
      <w:pPr>
        <w:spacing w:line="540" w:lineRule="exact"/>
        <w:ind w:firstLineChars="200" w:firstLine="640"/>
        <w:rPr>
          <w:rFonts w:ascii="仿宋_GB2312" w:eastAsia="仿宋_GB2312"/>
          <w:sz w:val="32"/>
          <w:szCs w:val="32"/>
        </w:rPr>
      </w:pPr>
    </w:p>
    <w:p w:rsidR="00C8399B" w:rsidRDefault="00C8399B" w:rsidP="00E72B15">
      <w:pPr>
        <w:spacing w:line="540" w:lineRule="exact"/>
        <w:ind w:firstLineChars="200" w:firstLine="640"/>
        <w:rPr>
          <w:rFonts w:ascii="仿宋_GB2312" w:eastAsia="仿宋_GB2312"/>
          <w:sz w:val="32"/>
          <w:szCs w:val="32"/>
        </w:rPr>
      </w:pPr>
    </w:p>
    <w:p w:rsidR="00C8399B" w:rsidRPr="001B7836" w:rsidRDefault="00C8399B" w:rsidP="00E72B15">
      <w:pPr>
        <w:spacing w:line="540" w:lineRule="exact"/>
        <w:ind w:firstLineChars="1450" w:firstLine="4640"/>
        <w:rPr>
          <w:rFonts w:ascii="仿宋_GB2312" w:eastAsia="仿宋_GB2312"/>
          <w:sz w:val="32"/>
          <w:szCs w:val="32"/>
        </w:rPr>
      </w:pPr>
      <w:r w:rsidRPr="001B7836">
        <w:rPr>
          <w:rFonts w:ascii="仿宋_GB2312" w:eastAsia="仿宋_GB2312" w:hint="eastAsia"/>
          <w:sz w:val="32"/>
          <w:szCs w:val="32"/>
        </w:rPr>
        <w:t>广东省工业气体行业协会</w:t>
      </w:r>
    </w:p>
    <w:p w:rsidR="00FD758A" w:rsidRPr="00C12722" w:rsidRDefault="00F76C5F" w:rsidP="00C12722">
      <w:pPr>
        <w:spacing w:line="540" w:lineRule="exact"/>
        <w:ind w:firstLineChars="1600" w:firstLine="5120"/>
        <w:rPr>
          <w:rFonts w:ascii="仿宋_GB2312" w:eastAsia="仿宋_GB2312"/>
          <w:sz w:val="32"/>
          <w:szCs w:val="32"/>
        </w:rPr>
      </w:pPr>
      <w:r>
        <w:rPr>
          <w:rFonts w:ascii="仿宋_GB2312" w:eastAsia="仿宋_GB2312" w:hint="eastAsia"/>
          <w:sz w:val="32"/>
          <w:szCs w:val="32"/>
        </w:rPr>
        <w:t>2017</w:t>
      </w:r>
      <w:r w:rsidR="00C8399B" w:rsidRPr="001B7836">
        <w:rPr>
          <w:rFonts w:ascii="仿宋_GB2312" w:eastAsia="仿宋_GB2312" w:hint="eastAsia"/>
          <w:sz w:val="32"/>
          <w:szCs w:val="32"/>
        </w:rPr>
        <w:t>年</w:t>
      </w:r>
      <w:r w:rsidR="00536C1B">
        <w:rPr>
          <w:rFonts w:ascii="仿宋_GB2312" w:eastAsia="仿宋_GB2312" w:hint="eastAsia"/>
          <w:sz w:val="32"/>
          <w:szCs w:val="32"/>
        </w:rPr>
        <w:t>2</w:t>
      </w:r>
      <w:r w:rsidR="00C8399B" w:rsidRPr="001B7836">
        <w:rPr>
          <w:rFonts w:ascii="仿宋_GB2312" w:eastAsia="仿宋_GB2312" w:hint="eastAsia"/>
          <w:sz w:val="32"/>
          <w:szCs w:val="32"/>
        </w:rPr>
        <w:t>月</w:t>
      </w:r>
      <w:r w:rsidR="00536C1B">
        <w:rPr>
          <w:rFonts w:ascii="仿宋_GB2312" w:eastAsia="仿宋_GB2312" w:hint="eastAsia"/>
          <w:sz w:val="32"/>
          <w:szCs w:val="32"/>
        </w:rPr>
        <w:t>16</w:t>
      </w:r>
      <w:r w:rsidR="00C8399B" w:rsidRPr="001B7836">
        <w:rPr>
          <w:rFonts w:ascii="仿宋_GB2312" w:eastAsia="仿宋_GB2312" w:hint="eastAsia"/>
          <w:sz w:val="32"/>
          <w:szCs w:val="32"/>
        </w:rPr>
        <w:t>日</w:t>
      </w:r>
      <w:bookmarkStart w:id="0" w:name="_GoBack"/>
      <w:bookmarkEnd w:id="0"/>
    </w:p>
    <w:sectPr w:rsidR="00FD758A" w:rsidRPr="00C12722" w:rsidSect="00E72B15">
      <w:head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250" w:rsidRDefault="00FB2250" w:rsidP="00FD758A">
      <w:r>
        <w:separator/>
      </w:r>
    </w:p>
  </w:endnote>
  <w:endnote w:type="continuationSeparator" w:id="0">
    <w:p w:rsidR="00FB2250" w:rsidRDefault="00FB2250" w:rsidP="00FD7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250" w:rsidRDefault="00FB2250" w:rsidP="00FD758A">
      <w:r>
        <w:separator/>
      </w:r>
    </w:p>
  </w:footnote>
  <w:footnote w:type="continuationSeparator" w:id="0">
    <w:p w:rsidR="00FB2250" w:rsidRDefault="00FB2250" w:rsidP="00FD7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B7D" w:rsidRPr="00A33DD7" w:rsidRDefault="004D2B7D" w:rsidP="004D2B7D">
    <w:pPr>
      <w:pStyle w:val="a3"/>
      <w:rPr>
        <w:rFonts w:eastAsia="隶书"/>
        <w:color w:val="C00000"/>
        <w:sz w:val="72"/>
      </w:rPr>
    </w:pPr>
    <w:r w:rsidRPr="00A33DD7">
      <w:rPr>
        <w:rFonts w:eastAsia="隶书" w:hint="eastAsia"/>
        <w:color w:val="C00000"/>
        <w:sz w:val="72"/>
      </w:rPr>
      <w:t>广东省工业气体行业协会</w:t>
    </w:r>
  </w:p>
  <w:p w:rsidR="004D2B7D" w:rsidRPr="00A33DD7" w:rsidRDefault="004D2B7D" w:rsidP="004D2B7D">
    <w:pPr>
      <w:pStyle w:val="a3"/>
      <w:rPr>
        <w:rFonts w:eastAsia="隶书"/>
        <w:color w:val="C00000"/>
        <w:sz w:val="36"/>
      </w:rPr>
    </w:pPr>
    <w:r w:rsidRPr="00A33DD7">
      <w:rPr>
        <w:i/>
        <w:iCs/>
        <w:color w:val="C00000"/>
        <w:sz w:val="36"/>
      </w:rPr>
      <w:t>Guangdong Industrial Gases Occupation Association</w:t>
    </w:r>
  </w:p>
  <w:p w:rsidR="004D2B7D" w:rsidRDefault="004D2B7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4F"/>
    <w:rsid w:val="00046804"/>
    <w:rsid w:val="00054BA7"/>
    <w:rsid w:val="000F5E1B"/>
    <w:rsid w:val="00115FD9"/>
    <w:rsid w:val="00134419"/>
    <w:rsid w:val="00185DBE"/>
    <w:rsid w:val="001F144F"/>
    <w:rsid w:val="002627AF"/>
    <w:rsid w:val="002677DB"/>
    <w:rsid w:val="0027260C"/>
    <w:rsid w:val="002A0D1E"/>
    <w:rsid w:val="002A52AC"/>
    <w:rsid w:val="002D5DE1"/>
    <w:rsid w:val="002F0C26"/>
    <w:rsid w:val="003335E7"/>
    <w:rsid w:val="00346056"/>
    <w:rsid w:val="00352A9E"/>
    <w:rsid w:val="003A7CC0"/>
    <w:rsid w:val="003B7F6F"/>
    <w:rsid w:val="003C09A3"/>
    <w:rsid w:val="003C5340"/>
    <w:rsid w:val="003F3DD8"/>
    <w:rsid w:val="004312F9"/>
    <w:rsid w:val="004B53B9"/>
    <w:rsid w:val="004D2B7D"/>
    <w:rsid w:val="004E3DED"/>
    <w:rsid w:val="00507511"/>
    <w:rsid w:val="00536C1B"/>
    <w:rsid w:val="005E7787"/>
    <w:rsid w:val="005F711D"/>
    <w:rsid w:val="00604396"/>
    <w:rsid w:val="006063BC"/>
    <w:rsid w:val="00613A66"/>
    <w:rsid w:val="007253E1"/>
    <w:rsid w:val="007C52C8"/>
    <w:rsid w:val="007F6A1F"/>
    <w:rsid w:val="00847111"/>
    <w:rsid w:val="008D0DFD"/>
    <w:rsid w:val="00906F8D"/>
    <w:rsid w:val="00962D53"/>
    <w:rsid w:val="009646E4"/>
    <w:rsid w:val="009706CD"/>
    <w:rsid w:val="009852C8"/>
    <w:rsid w:val="00993A22"/>
    <w:rsid w:val="00A902A1"/>
    <w:rsid w:val="00B10AC8"/>
    <w:rsid w:val="00B370A3"/>
    <w:rsid w:val="00B6387A"/>
    <w:rsid w:val="00BA57D3"/>
    <w:rsid w:val="00BE18BE"/>
    <w:rsid w:val="00BF1B9B"/>
    <w:rsid w:val="00BF3A28"/>
    <w:rsid w:val="00C12722"/>
    <w:rsid w:val="00C8399B"/>
    <w:rsid w:val="00CD49FA"/>
    <w:rsid w:val="00D4765B"/>
    <w:rsid w:val="00D85327"/>
    <w:rsid w:val="00E10E9E"/>
    <w:rsid w:val="00E72B15"/>
    <w:rsid w:val="00EC5230"/>
    <w:rsid w:val="00ED727C"/>
    <w:rsid w:val="00EF125C"/>
    <w:rsid w:val="00EF1514"/>
    <w:rsid w:val="00F76C5F"/>
    <w:rsid w:val="00FB2250"/>
    <w:rsid w:val="00FD758A"/>
    <w:rsid w:val="00FE5F9D"/>
    <w:rsid w:val="00FE6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41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D75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758A"/>
    <w:rPr>
      <w:rFonts w:ascii="Times New Roman" w:hAnsi="Times New Roman"/>
      <w:kern w:val="2"/>
      <w:sz w:val="18"/>
      <w:szCs w:val="18"/>
    </w:rPr>
  </w:style>
  <w:style w:type="paragraph" w:styleId="a4">
    <w:name w:val="footer"/>
    <w:basedOn w:val="a"/>
    <w:link w:val="Char0"/>
    <w:uiPriority w:val="99"/>
    <w:unhideWhenUsed/>
    <w:rsid w:val="00FD758A"/>
    <w:pPr>
      <w:tabs>
        <w:tab w:val="center" w:pos="4153"/>
        <w:tab w:val="right" w:pos="8306"/>
      </w:tabs>
      <w:snapToGrid w:val="0"/>
      <w:jc w:val="left"/>
    </w:pPr>
    <w:rPr>
      <w:sz w:val="18"/>
      <w:szCs w:val="18"/>
    </w:rPr>
  </w:style>
  <w:style w:type="character" w:customStyle="1" w:styleId="Char0">
    <w:name w:val="页脚 Char"/>
    <w:basedOn w:val="a0"/>
    <w:link w:val="a4"/>
    <w:uiPriority w:val="99"/>
    <w:rsid w:val="00FD758A"/>
    <w:rPr>
      <w:rFonts w:ascii="Times New Roman" w:hAnsi="Times New Roman"/>
      <w:kern w:val="2"/>
      <w:sz w:val="18"/>
      <w:szCs w:val="18"/>
    </w:rPr>
  </w:style>
  <w:style w:type="paragraph" w:styleId="a5">
    <w:name w:val="Date"/>
    <w:basedOn w:val="a"/>
    <w:next w:val="a"/>
    <w:link w:val="Char1"/>
    <w:uiPriority w:val="99"/>
    <w:semiHidden/>
    <w:unhideWhenUsed/>
    <w:rsid w:val="00A902A1"/>
    <w:pPr>
      <w:ind w:leftChars="2500" w:left="100"/>
    </w:pPr>
  </w:style>
  <w:style w:type="character" w:customStyle="1" w:styleId="Char1">
    <w:name w:val="日期 Char"/>
    <w:basedOn w:val="a0"/>
    <w:link w:val="a5"/>
    <w:uiPriority w:val="99"/>
    <w:semiHidden/>
    <w:rsid w:val="00A902A1"/>
    <w:rPr>
      <w:rFonts w:ascii="Times New Roman" w:hAnsi="Times New Roman"/>
      <w:kern w:val="2"/>
      <w:sz w:val="21"/>
      <w:szCs w:val="24"/>
    </w:rPr>
  </w:style>
  <w:style w:type="character" w:styleId="a6">
    <w:name w:val="Hyperlink"/>
    <w:basedOn w:val="a0"/>
    <w:uiPriority w:val="99"/>
    <w:unhideWhenUsed/>
    <w:rsid w:val="004E3D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41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D75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758A"/>
    <w:rPr>
      <w:rFonts w:ascii="Times New Roman" w:hAnsi="Times New Roman"/>
      <w:kern w:val="2"/>
      <w:sz w:val="18"/>
      <w:szCs w:val="18"/>
    </w:rPr>
  </w:style>
  <w:style w:type="paragraph" w:styleId="a4">
    <w:name w:val="footer"/>
    <w:basedOn w:val="a"/>
    <w:link w:val="Char0"/>
    <w:uiPriority w:val="99"/>
    <w:unhideWhenUsed/>
    <w:rsid w:val="00FD758A"/>
    <w:pPr>
      <w:tabs>
        <w:tab w:val="center" w:pos="4153"/>
        <w:tab w:val="right" w:pos="8306"/>
      </w:tabs>
      <w:snapToGrid w:val="0"/>
      <w:jc w:val="left"/>
    </w:pPr>
    <w:rPr>
      <w:sz w:val="18"/>
      <w:szCs w:val="18"/>
    </w:rPr>
  </w:style>
  <w:style w:type="character" w:customStyle="1" w:styleId="Char0">
    <w:name w:val="页脚 Char"/>
    <w:basedOn w:val="a0"/>
    <w:link w:val="a4"/>
    <w:uiPriority w:val="99"/>
    <w:rsid w:val="00FD758A"/>
    <w:rPr>
      <w:rFonts w:ascii="Times New Roman" w:hAnsi="Times New Roman"/>
      <w:kern w:val="2"/>
      <w:sz w:val="18"/>
      <w:szCs w:val="18"/>
    </w:rPr>
  </w:style>
  <w:style w:type="paragraph" w:styleId="a5">
    <w:name w:val="Date"/>
    <w:basedOn w:val="a"/>
    <w:next w:val="a"/>
    <w:link w:val="Char1"/>
    <w:uiPriority w:val="99"/>
    <w:semiHidden/>
    <w:unhideWhenUsed/>
    <w:rsid w:val="00A902A1"/>
    <w:pPr>
      <w:ind w:leftChars="2500" w:left="100"/>
    </w:pPr>
  </w:style>
  <w:style w:type="character" w:customStyle="1" w:styleId="Char1">
    <w:name w:val="日期 Char"/>
    <w:basedOn w:val="a0"/>
    <w:link w:val="a5"/>
    <w:uiPriority w:val="99"/>
    <w:semiHidden/>
    <w:rsid w:val="00A902A1"/>
    <w:rPr>
      <w:rFonts w:ascii="Times New Roman" w:hAnsi="Times New Roman"/>
      <w:kern w:val="2"/>
      <w:sz w:val="21"/>
      <w:szCs w:val="24"/>
    </w:rPr>
  </w:style>
  <w:style w:type="character" w:styleId="a6">
    <w:name w:val="Hyperlink"/>
    <w:basedOn w:val="a0"/>
    <w:uiPriority w:val="99"/>
    <w:unhideWhenUsed/>
    <w:rsid w:val="004E3D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5110;&#37038;&#20214;&#33267;540757507@qq.com&#12290;&#35814;&#24773;&#21487;&#33268;&#3000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91</Words>
  <Characters>523</Characters>
  <Application>Microsoft Office Word</Application>
  <DocSecurity>0</DocSecurity>
  <Lines>4</Lines>
  <Paragraphs>1</Paragraphs>
  <ScaleCrop>false</ScaleCrop>
  <Company>Sky123.Org</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2015-03-02T02:02:00Z</cp:lastPrinted>
  <dcterms:created xsi:type="dcterms:W3CDTF">2016-06-30T03:25:00Z</dcterms:created>
  <dcterms:modified xsi:type="dcterms:W3CDTF">2017-04-10T02:45:00Z</dcterms:modified>
</cp:coreProperties>
</file>