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D" w:rsidRDefault="001F4E4D" w:rsidP="001F4E4D">
      <w:pPr>
        <w:jc w:val="center"/>
        <w:rPr>
          <w:rFonts w:asciiTheme="minorEastAsia" w:hAnsiTheme="minorEastAsia"/>
          <w:b/>
          <w:sz w:val="36"/>
          <w:szCs w:val="36"/>
        </w:rPr>
      </w:pPr>
      <w:r w:rsidRPr="00533760">
        <w:rPr>
          <w:rFonts w:asciiTheme="minorEastAsia" w:hAnsiTheme="minorEastAsia" w:hint="eastAsia"/>
          <w:b/>
          <w:sz w:val="36"/>
          <w:szCs w:val="36"/>
        </w:rPr>
        <w:t>关于</w:t>
      </w:r>
      <w:r>
        <w:rPr>
          <w:rFonts w:asciiTheme="minorEastAsia" w:hAnsiTheme="minorEastAsia" w:hint="eastAsia"/>
          <w:b/>
          <w:sz w:val="36"/>
          <w:szCs w:val="36"/>
        </w:rPr>
        <w:t>征集报名《化学工程与工艺》专业</w:t>
      </w:r>
    </w:p>
    <w:p w:rsidR="001F4E4D" w:rsidRPr="00533760" w:rsidRDefault="001F4E4D" w:rsidP="001F4E4D">
      <w:pPr>
        <w:jc w:val="center"/>
        <w:rPr>
          <w:rFonts w:asciiTheme="minorEastAsia" w:hAnsiTheme="minorEastAsia"/>
          <w:b/>
          <w:sz w:val="36"/>
          <w:szCs w:val="36"/>
        </w:rPr>
      </w:pPr>
      <w:r w:rsidRPr="001F4E4D">
        <w:rPr>
          <w:rFonts w:asciiTheme="minorEastAsia" w:hAnsiTheme="minorEastAsia" w:hint="eastAsia"/>
          <w:b/>
          <w:sz w:val="36"/>
          <w:szCs w:val="36"/>
        </w:rPr>
        <w:t>（方向：工业气体）</w:t>
      </w:r>
      <w:r>
        <w:rPr>
          <w:rFonts w:asciiTheme="minorEastAsia" w:hAnsiTheme="minorEastAsia" w:hint="eastAsia"/>
          <w:b/>
          <w:sz w:val="36"/>
          <w:szCs w:val="36"/>
        </w:rPr>
        <w:t>本科学历</w:t>
      </w:r>
      <w:r w:rsidRPr="00533760">
        <w:rPr>
          <w:rFonts w:asciiTheme="minorEastAsia" w:hAnsiTheme="minorEastAsia" w:hint="eastAsia"/>
          <w:b/>
          <w:sz w:val="36"/>
          <w:szCs w:val="36"/>
        </w:rPr>
        <w:t>班的通知</w:t>
      </w:r>
    </w:p>
    <w:p w:rsidR="001F4E4D" w:rsidRPr="00EC57A3" w:rsidRDefault="001F4E4D" w:rsidP="001F4E4D">
      <w:pPr>
        <w:spacing w:line="360" w:lineRule="auto"/>
        <w:rPr>
          <w:rFonts w:asciiTheme="minorEastAsia" w:hAnsiTheme="minorEastAsia"/>
          <w:b/>
          <w:sz w:val="13"/>
          <w:szCs w:val="13"/>
        </w:rPr>
      </w:pPr>
    </w:p>
    <w:p w:rsidR="001F4E4D" w:rsidRPr="00533760" w:rsidRDefault="001F4E4D" w:rsidP="001F4E4D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33760">
        <w:rPr>
          <w:rFonts w:asciiTheme="minorEastAsia" w:hAnsiTheme="minorEastAsia" w:hint="eastAsia"/>
          <w:b/>
          <w:sz w:val="28"/>
          <w:szCs w:val="28"/>
        </w:rPr>
        <w:t>各会员单位及同行：</w:t>
      </w:r>
    </w:p>
    <w:p w:rsidR="001F4E4D" w:rsidRPr="00533760" w:rsidRDefault="001F4E4D" w:rsidP="001F4E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533760">
        <w:rPr>
          <w:rFonts w:asciiTheme="minorEastAsia" w:hAnsiTheme="minorEastAsia" w:hint="eastAsia"/>
          <w:color w:val="000000"/>
          <w:sz w:val="24"/>
          <w:szCs w:val="24"/>
        </w:rPr>
        <w:t>广东省工业气体行业协会（以下简称“省气协”）与</w:t>
      </w:r>
      <w:r w:rsidRPr="00533760">
        <w:rPr>
          <w:rFonts w:asciiTheme="minorEastAsia" w:hAnsiTheme="minorEastAsia"/>
          <w:color w:val="000000"/>
          <w:sz w:val="24"/>
          <w:szCs w:val="24"/>
        </w:rPr>
        <w:t>华南理工大学</w:t>
      </w:r>
      <w:r w:rsidR="00C63FEE">
        <w:rPr>
          <w:rFonts w:asciiTheme="minorEastAsia" w:hAnsiTheme="minorEastAsia" w:hint="eastAsia"/>
          <w:color w:val="000000"/>
          <w:sz w:val="24"/>
          <w:szCs w:val="24"/>
        </w:rPr>
        <w:t>继续</w:t>
      </w:r>
      <w:r>
        <w:rPr>
          <w:rFonts w:asciiTheme="minorEastAsia" w:hAnsiTheme="minorEastAsia" w:hint="eastAsia"/>
          <w:color w:val="000000"/>
          <w:sz w:val="24"/>
          <w:szCs w:val="24"/>
        </w:rPr>
        <w:t>教育学院（以下简称“华工”）</w:t>
      </w:r>
      <w:r w:rsidRPr="00533760">
        <w:rPr>
          <w:rFonts w:asciiTheme="minorEastAsia" w:hAnsiTheme="minorEastAsia" w:hint="eastAsia"/>
          <w:color w:val="000000"/>
          <w:sz w:val="24"/>
          <w:szCs w:val="24"/>
        </w:rPr>
        <w:t>联合举办</w:t>
      </w:r>
      <w:r>
        <w:rPr>
          <w:rFonts w:asciiTheme="minorEastAsia" w:hAnsiTheme="minorEastAsia" w:hint="eastAsia"/>
          <w:color w:val="000000"/>
          <w:sz w:val="24"/>
          <w:szCs w:val="24"/>
        </w:rPr>
        <w:t>的《</w:t>
      </w:r>
      <w:r w:rsidRPr="00533760">
        <w:rPr>
          <w:rFonts w:asciiTheme="minorEastAsia" w:hAnsiTheme="minorEastAsia" w:hint="eastAsia"/>
          <w:color w:val="000000"/>
          <w:sz w:val="24"/>
          <w:szCs w:val="24"/>
        </w:rPr>
        <w:t>化学工程与工艺</w:t>
      </w:r>
      <w:r>
        <w:rPr>
          <w:rFonts w:asciiTheme="minorEastAsia" w:hAnsiTheme="minorEastAsia" w:hint="eastAsia"/>
          <w:color w:val="000000"/>
          <w:sz w:val="24"/>
          <w:szCs w:val="24"/>
        </w:rPr>
        <w:t>》专业学历班</w:t>
      </w:r>
      <w:r w:rsidRPr="00533760">
        <w:rPr>
          <w:rFonts w:asciiTheme="minorEastAsia" w:hAnsiTheme="minorEastAsia" w:hint="eastAsia"/>
          <w:color w:val="000000"/>
          <w:sz w:val="24"/>
          <w:szCs w:val="24"/>
        </w:rPr>
        <w:t>，</w:t>
      </w:r>
      <w:r>
        <w:rPr>
          <w:rFonts w:asciiTheme="minorEastAsia" w:hAnsiTheme="minorEastAsia" w:hint="eastAsia"/>
          <w:color w:val="000000"/>
          <w:sz w:val="24"/>
          <w:szCs w:val="24"/>
        </w:rPr>
        <w:t>已连续成功举办两届，</w:t>
      </w:r>
      <w:r w:rsidR="000520C1">
        <w:rPr>
          <w:rFonts w:asciiTheme="minorEastAsia" w:hAnsiTheme="minorEastAsia" w:hint="eastAsia"/>
          <w:color w:val="000000"/>
          <w:sz w:val="24"/>
          <w:szCs w:val="24"/>
        </w:rPr>
        <w:t>并</w:t>
      </w:r>
      <w:r>
        <w:rPr>
          <w:rFonts w:asciiTheme="minorEastAsia" w:hAnsiTheme="minorEastAsia" w:hint="eastAsia"/>
          <w:color w:val="000000"/>
          <w:sz w:val="24"/>
          <w:szCs w:val="24"/>
        </w:rPr>
        <w:t>取得良好的办班成果，为气体行业培养了一批专业的工程技术人员。现</w:t>
      </w:r>
      <w:r w:rsidRPr="00533760">
        <w:rPr>
          <w:rFonts w:asciiTheme="minorEastAsia" w:hAnsiTheme="minorEastAsia" w:hint="eastAsia"/>
          <w:sz w:val="24"/>
          <w:szCs w:val="24"/>
        </w:rPr>
        <w:t>应广大会员单位及同行的要求，</w:t>
      </w:r>
      <w:proofErr w:type="gramStart"/>
      <w:r w:rsidRPr="00533760">
        <w:rPr>
          <w:rFonts w:asciiTheme="minorEastAsia" w:hAnsiTheme="minorEastAsia" w:hint="eastAsia"/>
          <w:color w:val="000000"/>
          <w:sz w:val="24"/>
          <w:szCs w:val="24"/>
        </w:rPr>
        <w:t>省气协</w:t>
      </w:r>
      <w:r>
        <w:rPr>
          <w:rFonts w:asciiTheme="minorEastAsia" w:hAnsiTheme="minorEastAsia" w:hint="eastAsia"/>
          <w:color w:val="000000"/>
          <w:sz w:val="24"/>
          <w:szCs w:val="24"/>
        </w:rPr>
        <w:t>拟继续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与华工联合举办气体专业</w:t>
      </w:r>
      <w:r w:rsidRPr="00F32F71">
        <w:rPr>
          <w:rFonts w:asciiTheme="minorEastAsia" w:hAnsiTheme="minorEastAsia" w:hint="eastAsia"/>
          <w:color w:val="000000"/>
          <w:sz w:val="24"/>
          <w:szCs w:val="24"/>
        </w:rPr>
        <w:t>的本科学历班，</w:t>
      </w:r>
      <w:r>
        <w:rPr>
          <w:rFonts w:asciiTheme="minorEastAsia" w:hAnsiTheme="minorEastAsia" w:hint="eastAsia"/>
          <w:color w:val="000000"/>
          <w:sz w:val="24"/>
          <w:szCs w:val="24"/>
        </w:rPr>
        <w:t>现征集各</w:t>
      </w:r>
      <w:r w:rsidR="000520C1">
        <w:rPr>
          <w:rFonts w:asciiTheme="minorEastAsia" w:hAnsiTheme="minorEastAsia" w:hint="eastAsia"/>
          <w:color w:val="000000"/>
          <w:sz w:val="24"/>
          <w:szCs w:val="24"/>
        </w:rPr>
        <w:t>有需要的</w:t>
      </w:r>
      <w:r>
        <w:rPr>
          <w:rFonts w:asciiTheme="minorEastAsia" w:hAnsiTheme="minorEastAsia" w:hint="eastAsia"/>
          <w:color w:val="000000"/>
          <w:sz w:val="24"/>
          <w:szCs w:val="24"/>
        </w:rPr>
        <w:t>企业及同行参与报名，如报名人数达到开班人数，即可开办新一届的本科学历班。</w:t>
      </w:r>
    </w:p>
    <w:p w:rsidR="001F4E4D" w:rsidRPr="00533760" w:rsidRDefault="001F4E4D" w:rsidP="001F4E4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8"/>
          <w:szCs w:val="28"/>
        </w:rPr>
      </w:pPr>
      <w:r w:rsidRPr="00533760">
        <w:rPr>
          <w:rFonts w:asciiTheme="minorEastAsia" w:hAnsiTheme="minorEastAsia" w:hint="eastAsia"/>
          <w:b/>
          <w:sz w:val="28"/>
          <w:szCs w:val="28"/>
        </w:rPr>
        <w:t>目的与宗旨</w:t>
      </w:r>
    </w:p>
    <w:p w:rsidR="001F4E4D" w:rsidRPr="00F576A2" w:rsidRDefault="001F4E4D" w:rsidP="001F4E4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F576A2">
        <w:rPr>
          <w:rFonts w:asciiTheme="minorEastAsia" w:hAnsiTheme="minorEastAsia" w:hint="eastAsia"/>
          <w:sz w:val="24"/>
          <w:szCs w:val="24"/>
        </w:rPr>
        <w:t>以优质的教育和系统的学习，提高</w:t>
      </w:r>
      <w:r>
        <w:rPr>
          <w:rFonts w:asciiTheme="minorEastAsia" w:hAnsiTheme="minorEastAsia" w:hint="eastAsia"/>
          <w:sz w:val="24"/>
          <w:szCs w:val="24"/>
        </w:rPr>
        <w:t>本行业</w:t>
      </w:r>
      <w:r w:rsidRPr="00F576A2">
        <w:rPr>
          <w:rFonts w:asciiTheme="minorEastAsia" w:hAnsiTheme="minorEastAsia" w:hint="eastAsia"/>
          <w:sz w:val="24"/>
          <w:szCs w:val="24"/>
        </w:rPr>
        <w:t>从业人员素质，让学员全面系统的了解气体生产、经营和管理等，为</w:t>
      </w:r>
      <w:r>
        <w:rPr>
          <w:rFonts w:asciiTheme="minorEastAsia" w:hAnsiTheme="minorEastAsia" w:hint="eastAsia"/>
          <w:sz w:val="24"/>
          <w:szCs w:val="24"/>
        </w:rPr>
        <w:t>广东省乃至全国</w:t>
      </w:r>
      <w:r w:rsidRPr="00F576A2">
        <w:rPr>
          <w:rFonts w:asciiTheme="minorEastAsia" w:hAnsiTheme="minorEastAsia" w:hint="eastAsia"/>
          <w:sz w:val="24"/>
          <w:szCs w:val="24"/>
        </w:rPr>
        <w:t>培养一批具有气体</w:t>
      </w:r>
      <w:r>
        <w:rPr>
          <w:rFonts w:asciiTheme="minorEastAsia" w:hAnsiTheme="minorEastAsia" w:hint="eastAsia"/>
          <w:sz w:val="24"/>
          <w:szCs w:val="24"/>
        </w:rPr>
        <w:t>专业水平</w:t>
      </w:r>
      <w:r w:rsidRPr="00F576A2">
        <w:rPr>
          <w:rFonts w:asciiTheme="minorEastAsia" w:hAnsiTheme="minorEastAsia" w:hint="eastAsia"/>
          <w:sz w:val="24"/>
          <w:szCs w:val="24"/>
        </w:rPr>
        <w:t>、全面发展的综合型人才。</w:t>
      </w:r>
    </w:p>
    <w:p w:rsidR="001F4E4D" w:rsidRPr="00F576A2" w:rsidRDefault="001F4E4D" w:rsidP="001F4E4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2.对修满教学计划规定的全部学分、成绩合格者，由</w:t>
      </w:r>
      <w:r w:rsidRPr="00F576A2">
        <w:rPr>
          <w:rFonts w:asciiTheme="minorEastAsia" w:hAnsiTheme="minorEastAsia" w:cs="Arial"/>
          <w:sz w:val="24"/>
          <w:szCs w:val="24"/>
        </w:rPr>
        <w:t>华</w:t>
      </w:r>
      <w:r w:rsidRPr="00F576A2">
        <w:rPr>
          <w:rFonts w:asciiTheme="minorEastAsia" w:hAnsiTheme="minorEastAsia" w:cs="Arial" w:hint="eastAsia"/>
          <w:sz w:val="24"/>
          <w:szCs w:val="24"/>
        </w:rPr>
        <w:t>南</w:t>
      </w:r>
      <w:r w:rsidRPr="00F576A2">
        <w:rPr>
          <w:rFonts w:asciiTheme="minorEastAsia" w:hAnsiTheme="minorEastAsia" w:cs="Arial"/>
          <w:sz w:val="24"/>
          <w:szCs w:val="24"/>
        </w:rPr>
        <w:t>理工大学</w:t>
      </w:r>
      <w:r>
        <w:rPr>
          <w:rFonts w:asciiTheme="minorEastAsia" w:hAnsiTheme="minorEastAsia" w:cs="Arial" w:hint="eastAsia"/>
          <w:sz w:val="24"/>
          <w:szCs w:val="24"/>
        </w:rPr>
        <w:t>颁发</w:t>
      </w:r>
      <w:r w:rsidRPr="00F576A2">
        <w:rPr>
          <w:rFonts w:asciiTheme="minorEastAsia" w:hAnsiTheme="minorEastAsia" w:cs="Arial"/>
          <w:sz w:val="24"/>
          <w:szCs w:val="24"/>
        </w:rPr>
        <w:t>国家</w:t>
      </w:r>
      <w:r>
        <w:rPr>
          <w:rFonts w:asciiTheme="minorEastAsia" w:hAnsiTheme="minorEastAsia" w:cs="Arial" w:hint="eastAsia"/>
          <w:sz w:val="24"/>
          <w:szCs w:val="24"/>
        </w:rPr>
        <w:t>承认</w:t>
      </w:r>
      <w:r w:rsidRPr="00F576A2">
        <w:rPr>
          <w:rFonts w:asciiTheme="minorEastAsia" w:hAnsiTheme="minorEastAsia" w:cs="Arial" w:hint="eastAsia"/>
          <w:sz w:val="24"/>
          <w:szCs w:val="24"/>
        </w:rPr>
        <w:t>的本科</w:t>
      </w:r>
      <w:r w:rsidRPr="00F576A2">
        <w:rPr>
          <w:rFonts w:asciiTheme="minorEastAsia" w:hAnsiTheme="minorEastAsia" w:cs="Arial"/>
          <w:sz w:val="24"/>
          <w:szCs w:val="24"/>
        </w:rPr>
        <w:t>毕业</w:t>
      </w:r>
      <w:r>
        <w:rPr>
          <w:rFonts w:asciiTheme="minorEastAsia" w:hAnsiTheme="minorEastAsia" w:cs="Arial" w:hint="eastAsia"/>
          <w:sz w:val="24"/>
          <w:szCs w:val="24"/>
        </w:rPr>
        <w:t>证书，为</w:t>
      </w:r>
      <w:r w:rsidRPr="00F576A2">
        <w:rPr>
          <w:rFonts w:asciiTheme="minorEastAsia" w:hAnsiTheme="minorEastAsia" w:cs="Arial"/>
          <w:sz w:val="24"/>
          <w:szCs w:val="24"/>
        </w:rPr>
        <w:t>符合学位</w:t>
      </w:r>
      <w:r>
        <w:rPr>
          <w:rFonts w:asciiTheme="minorEastAsia" w:hAnsiTheme="minorEastAsia" w:cs="Arial" w:hint="eastAsia"/>
          <w:sz w:val="24"/>
          <w:szCs w:val="24"/>
        </w:rPr>
        <w:t>条件的本科毕业生颁发</w:t>
      </w:r>
      <w:r w:rsidRPr="00F576A2">
        <w:rPr>
          <w:rFonts w:asciiTheme="minorEastAsia" w:hAnsiTheme="minorEastAsia" w:cs="Arial"/>
          <w:sz w:val="24"/>
          <w:szCs w:val="24"/>
        </w:rPr>
        <w:t>国家</w:t>
      </w:r>
      <w:r>
        <w:rPr>
          <w:rFonts w:asciiTheme="minorEastAsia" w:hAnsiTheme="minorEastAsia" w:cs="Arial" w:hint="eastAsia"/>
          <w:sz w:val="24"/>
          <w:szCs w:val="24"/>
        </w:rPr>
        <w:t>承认</w:t>
      </w:r>
      <w:r w:rsidRPr="00F576A2">
        <w:rPr>
          <w:rFonts w:asciiTheme="minorEastAsia" w:hAnsiTheme="minorEastAsia" w:cs="Arial" w:hint="eastAsia"/>
          <w:sz w:val="24"/>
          <w:szCs w:val="24"/>
        </w:rPr>
        <w:t>的</w:t>
      </w:r>
      <w:r w:rsidRPr="00F576A2">
        <w:rPr>
          <w:rFonts w:asciiTheme="minorEastAsia" w:hAnsiTheme="minorEastAsia" w:cs="Arial"/>
          <w:sz w:val="24"/>
          <w:szCs w:val="24"/>
        </w:rPr>
        <w:t>学士学位</w:t>
      </w:r>
      <w:r>
        <w:rPr>
          <w:rFonts w:asciiTheme="minorEastAsia" w:hAnsiTheme="minorEastAsia" w:cs="Arial" w:hint="eastAsia"/>
          <w:sz w:val="24"/>
          <w:szCs w:val="24"/>
        </w:rPr>
        <w:t>证书</w:t>
      </w:r>
      <w:r w:rsidRPr="00F576A2">
        <w:rPr>
          <w:rFonts w:asciiTheme="minorEastAsia" w:hAnsiTheme="minorEastAsia" w:cs="Arial"/>
          <w:sz w:val="24"/>
          <w:szCs w:val="24"/>
        </w:rPr>
        <w:t>。</w:t>
      </w:r>
    </w:p>
    <w:p w:rsidR="001F4E4D" w:rsidRPr="00533760" w:rsidRDefault="001F4E4D" w:rsidP="001F4E4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8"/>
          <w:szCs w:val="28"/>
        </w:rPr>
      </w:pPr>
      <w:r w:rsidRPr="00533760">
        <w:rPr>
          <w:rFonts w:asciiTheme="minorEastAsia" w:hAnsiTheme="minorEastAsia" w:hint="eastAsia"/>
          <w:b/>
          <w:sz w:val="28"/>
          <w:szCs w:val="28"/>
        </w:rPr>
        <w:t>招生对象</w:t>
      </w:r>
    </w:p>
    <w:p w:rsidR="001F4E4D" w:rsidRPr="00533760" w:rsidRDefault="001F4E4D" w:rsidP="001F4E4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在职的</w:t>
      </w:r>
      <w:r w:rsidRPr="00A25371">
        <w:rPr>
          <w:rFonts w:asciiTheme="minorEastAsia" w:hAnsiTheme="minorEastAsia" w:hint="eastAsia"/>
          <w:sz w:val="24"/>
          <w:szCs w:val="24"/>
        </w:rPr>
        <w:t>大专或以上学历的</w:t>
      </w:r>
      <w:r>
        <w:rPr>
          <w:rFonts w:asciiTheme="minorEastAsia" w:hAnsiTheme="minorEastAsia" w:hint="eastAsia"/>
          <w:sz w:val="24"/>
          <w:szCs w:val="24"/>
        </w:rPr>
        <w:t>员工</w:t>
      </w:r>
      <w:r w:rsidRPr="00533760">
        <w:rPr>
          <w:rFonts w:asciiTheme="minorEastAsia" w:hAnsiTheme="minorEastAsia" w:hint="eastAsia"/>
          <w:sz w:val="24"/>
          <w:szCs w:val="24"/>
        </w:rPr>
        <w:t>可报考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533760">
        <w:rPr>
          <w:rFonts w:asciiTheme="minorEastAsia" w:hAnsiTheme="minorEastAsia" w:hint="eastAsia"/>
          <w:sz w:val="24"/>
          <w:szCs w:val="24"/>
        </w:rPr>
        <w:t>考生户籍所在地不限，考生工作单位性质不限。</w:t>
      </w:r>
    </w:p>
    <w:p w:rsidR="001F4E4D" w:rsidRPr="00533760" w:rsidRDefault="001F4E4D" w:rsidP="001F4E4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3760">
        <w:rPr>
          <w:rFonts w:asciiTheme="minorEastAsia" w:hAnsiTheme="minorEastAsia" w:hint="eastAsia"/>
          <w:sz w:val="24"/>
          <w:szCs w:val="24"/>
        </w:rPr>
        <w:t>持有本科文凭的也可作为第二专业报考。</w:t>
      </w:r>
    </w:p>
    <w:p w:rsidR="001F4E4D" w:rsidRPr="00533760" w:rsidRDefault="001F4E4D" w:rsidP="001F4E4D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Pr="00533760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学制及</w:t>
      </w:r>
      <w:r w:rsidRPr="00533760">
        <w:rPr>
          <w:rFonts w:asciiTheme="minorEastAsia" w:hAnsiTheme="minorEastAsia" w:hint="eastAsia"/>
          <w:b/>
          <w:sz w:val="28"/>
          <w:szCs w:val="28"/>
        </w:rPr>
        <w:t xml:space="preserve">学费标准  </w:t>
      </w:r>
    </w:p>
    <w:p w:rsidR="001F4E4D" w:rsidRDefault="001F4E4D" w:rsidP="001F4E4D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弹性学制2.5--5年；</w:t>
      </w:r>
      <w:r w:rsidR="00B64EC9">
        <w:rPr>
          <w:rFonts w:asciiTheme="minorEastAsia" w:hAnsiTheme="minorEastAsia" w:hint="eastAsia"/>
          <w:sz w:val="24"/>
          <w:szCs w:val="24"/>
        </w:rPr>
        <w:t>学费按每个</w:t>
      </w:r>
      <w:r w:rsidR="00B54963">
        <w:rPr>
          <w:rFonts w:asciiTheme="minorEastAsia" w:hAnsiTheme="minorEastAsia" w:hint="eastAsia"/>
          <w:sz w:val="24"/>
          <w:szCs w:val="24"/>
        </w:rPr>
        <w:t>学年</w:t>
      </w:r>
      <w:r w:rsidR="00B64EC9">
        <w:rPr>
          <w:rFonts w:asciiTheme="minorEastAsia" w:hAnsiTheme="minorEastAsia" w:hint="eastAsia"/>
          <w:color w:val="000000" w:themeColor="text1"/>
          <w:sz w:val="24"/>
          <w:szCs w:val="24"/>
        </w:rPr>
        <w:t>收取（共三学年）</w:t>
      </w:r>
      <w:r w:rsidRPr="00A25B6F">
        <w:rPr>
          <w:rFonts w:asciiTheme="minorEastAsia" w:hAnsiTheme="minorEastAsia" w:hint="eastAsia"/>
          <w:color w:val="000000" w:themeColor="text1"/>
          <w:sz w:val="24"/>
          <w:szCs w:val="24"/>
        </w:rPr>
        <w:t>，总费用约2.5万元。(总费用由学费及培训费两部分组成，学费由华工收取，120元/学分，共10200元；培训费由省气协收取,共14800元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A25B6F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1F4E4D" w:rsidRDefault="001F4E4D" w:rsidP="001F4E4D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15"/>
          <w:szCs w:val="15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协会</w:t>
      </w:r>
      <w:r w:rsidRPr="001F4E4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联系人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及电话</w:t>
      </w:r>
      <w:r w:rsidRPr="001F4E4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：梁玉意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  <w:r w:rsidRPr="001F4E4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020-81505161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  <w:r w:rsidRPr="001F4E4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15915860057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  540757507@qq.</w:t>
      </w:r>
      <w:proofErr w:type="gramStart"/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com</w:t>
      </w:r>
      <w:proofErr w:type="gramEnd"/>
    </w:p>
    <w:p w:rsidR="001F4E4D" w:rsidRPr="001F4E4D" w:rsidRDefault="001F4E4D" w:rsidP="001F4E4D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F4E4D" w:rsidRPr="00A25B6F" w:rsidRDefault="001F4E4D" w:rsidP="001F4E4D">
      <w:pPr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《</w:t>
      </w:r>
      <w:r w:rsidRPr="00A25B6F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化学工程与工艺</w:t>
      </w:r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》专业</w:t>
      </w:r>
      <w:r w:rsidRPr="00A25B6F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本科班报名表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3969"/>
        <w:gridCol w:w="2127"/>
        <w:gridCol w:w="1496"/>
      </w:tblGrid>
      <w:tr w:rsidR="001F4E4D" w:rsidTr="00EA53A6">
        <w:tc>
          <w:tcPr>
            <w:tcW w:w="1526" w:type="dxa"/>
          </w:tcPr>
          <w:p w:rsidR="001F4E4D" w:rsidRPr="00A25B6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B6F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1F4E4D" w:rsidRPr="00A25B6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B6F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969" w:type="dxa"/>
          </w:tcPr>
          <w:p w:rsidR="001F4E4D" w:rsidRPr="00A25B6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B6F"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27" w:type="dxa"/>
          </w:tcPr>
          <w:p w:rsidR="001F4E4D" w:rsidRPr="00A25B6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B6F">
              <w:rPr>
                <w:rFonts w:asciiTheme="minorEastAsia" w:hAnsiTheme="minorEastAsia" w:hint="eastAsia"/>
                <w:b/>
                <w:sz w:val="24"/>
                <w:szCs w:val="24"/>
              </w:rPr>
              <w:t>联系手机</w:t>
            </w:r>
          </w:p>
        </w:tc>
        <w:tc>
          <w:tcPr>
            <w:tcW w:w="1496" w:type="dxa"/>
          </w:tcPr>
          <w:p w:rsidR="001F4E4D" w:rsidRPr="00A25B6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B6F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1F4E4D" w:rsidTr="00EA53A6">
        <w:tc>
          <w:tcPr>
            <w:tcW w:w="1526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E4D" w:rsidTr="00EA53A6">
        <w:tc>
          <w:tcPr>
            <w:tcW w:w="1526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1F4E4D" w:rsidRPr="0094525F" w:rsidRDefault="001F4E4D" w:rsidP="00EA53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4E4D" w:rsidRDefault="001F4E4D" w:rsidP="001F4E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4E4D" w:rsidRDefault="001F4E4D" w:rsidP="001F4E4D">
      <w:pPr>
        <w:spacing w:line="360" w:lineRule="auto"/>
        <w:ind w:firstLineChars="2599" w:firstLine="6238"/>
        <w:rPr>
          <w:rFonts w:asciiTheme="minorEastAsia" w:hAnsiTheme="minorEastAsia"/>
          <w:sz w:val="24"/>
          <w:szCs w:val="24"/>
        </w:rPr>
      </w:pPr>
      <w:r w:rsidRPr="00A25B6F">
        <w:rPr>
          <w:rFonts w:asciiTheme="minorEastAsia" w:hAnsiTheme="minorEastAsia" w:hint="eastAsia"/>
          <w:sz w:val="24"/>
          <w:szCs w:val="24"/>
        </w:rPr>
        <w:t>广东省工业气体行业协会</w:t>
      </w:r>
    </w:p>
    <w:p w:rsidR="001F4E4D" w:rsidRDefault="001F4E4D" w:rsidP="001F4E4D">
      <w:pPr>
        <w:spacing w:line="360" w:lineRule="auto"/>
        <w:ind w:firstLineChars="2749" w:firstLine="65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</w:t>
      </w:r>
      <w:r w:rsidR="00760D39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年1月2</w:t>
      </w:r>
      <w:r w:rsidR="00760D39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1F4E4D" w:rsidSect="00B64EC9">
      <w:pgSz w:w="11906" w:h="16838"/>
      <w:pgMar w:top="851" w:right="849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2D" w:rsidRDefault="005E222D" w:rsidP="001F4E4D">
      <w:r>
        <w:separator/>
      </w:r>
    </w:p>
  </w:endnote>
  <w:endnote w:type="continuationSeparator" w:id="0">
    <w:p w:rsidR="005E222D" w:rsidRDefault="005E222D" w:rsidP="001F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2D" w:rsidRDefault="005E222D" w:rsidP="001F4E4D">
      <w:r>
        <w:separator/>
      </w:r>
    </w:p>
  </w:footnote>
  <w:footnote w:type="continuationSeparator" w:id="0">
    <w:p w:rsidR="005E222D" w:rsidRDefault="005E222D" w:rsidP="001F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5FD"/>
    <w:multiLevelType w:val="hybridMultilevel"/>
    <w:tmpl w:val="4CCEDA4A"/>
    <w:lvl w:ilvl="0" w:tplc="0BD2B2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2"/>
    <w:rsid w:val="000520C1"/>
    <w:rsid w:val="00134419"/>
    <w:rsid w:val="00152AA2"/>
    <w:rsid w:val="001F4E4D"/>
    <w:rsid w:val="005E222D"/>
    <w:rsid w:val="00760D39"/>
    <w:rsid w:val="00766A2C"/>
    <w:rsid w:val="00B54963"/>
    <w:rsid w:val="00B64EC9"/>
    <w:rsid w:val="00C63FEE"/>
    <w:rsid w:val="00CB7D42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E4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E4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F4E4D"/>
    <w:pPr>
      <w:ind w:firstLineChars="200" w:firstLine="420"/>
    </w:pPr>
  </w:style>
  <w:style w:type="table" w:styleId="a6">
    <w:name w:val="Table Grid"/>
    <w:basedOn w:val="a1"/>
    <w:uiPriority w:val="59"/>
    <w:rsid w:val="001F4E4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E4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E4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F4E4D"/>
    <w:pPr>
      <w:ind w:firstLineChars="200" w:firstLine="420"/>
    </w:pPr>
  </w:style>
  <w:style w:type="table" w:styleId="a6">
    <w:name w:val="Table Grid"/>
    <w:basedOn w:val="a1"/>
    <w:uiPriority w:val="59"/>
    <w:rsid w:val="001F4E4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603</Characters>
  <Application>Microsoft Office Word</Application>
  <DocSecurity>0</DocSecurity>
  <Lines>5</Lines>
  <Paragraphs>1</Paragraphs>
  <ScaleCrop>false</ScaleCrop>
  <Company>Sky123.Org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2017-12-20T07:27:00Z</dcterms:created>
  <dcterms:modified xsi:type="dcterms:W3CDTF">2018-01-29T08:20:00Z</dcterms:modified>
</cp:coreProperties>
</file>